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8183" w14:textId="77777777" w:rsidR="00AD4B17" w:rsidRPr="00AD4B17" w:rsidRDefault="00AD4B17" w:rsidP="00AD4B17">
      <w:pPr>
        <w:pStyle w:val="Heading1"/>
      </w:pPr>
      <w:r w:rsidRPr="00AD4B17">
        <w:t>Taylors Hill Youth and Community Centre Access Key</w:t>
      </w:r>
    </w:p>
    <w:p w14:paraId="0BF66E2C"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A customised accessibility guide</w:t>
      </w:r>
    </w:p>
    <w:p w14:paraId="07ED3420"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121 Calder Park Drive</w:t>
      </w:r>
    </w:p>
    <w:p w14:paraId="31F5748F"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Taylors Hill, VIC, 3037</w:t>
      </w:r>
    </w:p>
    <w:p w14:paraId="30856FFC"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Phone (03) 9747 5422</w:t>
      </w:r>
    </w:p>
    <w:p w14:paraId="0A25EED1"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Email youngcommunities@melton.vic.gov.au (Neighbourhood House)</w:t>
      </w:r>
    </w:p>
    <w:p w14:paraId="6C477A5A"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TaylorsHillHouse@melton.vic.gov.au (Young Communities)</w:t>
      </w:r>
    </w:p>
    <w:p w14:paraId="0D2DB1E7"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 xml:space="preserve">Website </w:t>
      </w:r>
    </w:p>
    <w:p w14:paraId="2D0EB147"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melton.vic.gov.au/Out-n-About/Community-facilities/Youth-facilities/Taylors-Hill-Youth-and-Community-Centre</w:t>
      </w:r>
    </w:p>
    <w:p w14:paraId="27B3B9C6"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Updated October 2023</w:t>
      </w:r>
    </w:p>
    <w:p w14:paraId="34EAB79F"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V1.0</w:t>
      </w:r>
    </w:p>
    <w:p w14:paraId="46DD1079" w14:textId="2B932EAC" w:rsidR="00AD4B17" w:rsidRPr="00AD4B17" w:rsidRDefault="00AD4B17" w:rsidP="00E00196">
      <w:pPr>
        <w:pStyle w:val="Heading2"/>
      </w:pPr>
      <w:r w:rsidRPr="00AD4B17">
        <w:t>Acknowledgements</w:t>
      </w:r>
    </w:p>
    <w:p w14:paraId="7B044D4C" w14:textId="77777777" w:rsidR="00AD4B17" w:rsidRDefault="00AD4B17" w:rsidP="00196CED">
      <w:pPr>
        <w:rPr>
          <w:rFonts w:ascii="Arial" w:hAnsi="Arial" w:cs="Arial"/>
          <w:b/>
          <w:bCs/>
          <w:sz w:val="36"/>
          <w:szCs w:val="36"/>
        </w:rPr>
      </w:pPr>
      <w:r w:rsidRPr="00AD4B17">
        <w:rPr>
          <w:rFonts w:ascii="Arial" w:hAnsi="Arial" w:cs="Arial"/>
          <w:b/>
          <w:bCs/>
          <w:sz w:val="36"/>
          <w:szCs w:val="36"/>
        </w:rPr>
        <w:t xml:space="preserve">Acknowledgement of Traditional Custodians </w:t>
      </w:r>
    </w:p>
    <w:p w14:paraId="64FC95E3"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lastRenderedPageBreak/>
        <w:t>Melton City Council acknowledges the Kulin Nations as the Traditional Owners and custodians of this land and pays respect to their Elders past and present.</w:t>
      </w:r>
    </w:p>
    <w:p w14:paraId="407EDF47" w14:textId="77777777" w:rsidR="00AD4B17" w:rsidRDefault="00AD4B17" w:rsidP="00AD4B17">
      <w:pPr>
        <w:rPr>
          <w:rFonts w:ascii="Arial" w:hAnsi="Arial" w:cs="Arial"/>
          <w:b/>
          <w:bCs/>
          <w:sz w:val="36"/>
          <w:szCs w:val="36"/>
        </w:rPr>
      </w:pPr>
      <w:r w:rsidRPr="00AD4B17">
        <w:rPr>
          <w:rFonts w:ascii="Arial" w:hAnsi="Arial" w:cs="Arial"/>
          <w:b/>
          <w:bCs/>
          <w:sz w:val="36"/>
          <w:szCs w:val="36"/>
        </w:rPr>
        <w:t>Melton City Council would also like to acknowledge the support and assistance provided by Access Ability Australia in helping to prepare the Taylors Hill Youth and Community Centre Access Key.</w:t>
      </w:r>
    </w:p>
    <w:p w14:paraId="7BD2A696" w14:textId="3E0823C8" w:rsidR="00AD4B17" w:rsidRPr="00AD4B17" w:rsidRDefault="00AD4B17" w:rsidP="00E00196">
      <w:pPr>
        <w:pStyle w:val="Heading2"/>
      </w:pPr>
      <w:r w:rsidRPr="00AD4B17">
        <w:t>Glossary</w:t>
      </w:r>
    </w:p>
    <w:p w14:paraId="7CC07DB5" w14:textId="77777777" w:rsidR="00C10465" w:rsidRPr="00C10465" w:rsidRDefault="00C10465" w:rsidP="00C10465">
      <w:pPr>
        <w:rPr>
          <w:rFonts w:ascii="Arial" w:eastAsia="Times New Roman" w:hAnsi="Arial" w:cs="Arial"/>
          <w:b/>
          <w:bCs/>
          <w:color w:val="000000"/>
          <w:sz w:val="36"/>
          <w:szCs w:val="36"/>
          <w:lang w:eastAsia="zh-CN" w:bidi="th-TH"/>
        </w:rPr>
      </w:pPr>
      <w:bookmarkStart w:id="0" w:name="_Hlk148630509"/>
      <w:r w:rsidRPr="00C10465">
        <w:rPr>
          <w:rFonts w:ascii="Arial" w:eastAsia="Times New Roman" w:hAnsi="Arial" w:cs="Arial"/>
          <w:b/>
          <w:bCs/>
          <w:color w:val="000000"/>
          <w:sz w:val="36"/>
          <w:szCs w:val="36"/>
          <w:lang w:eastAsia="zh-CN" w:bidi="th-TH"/>
        </w:rPr>
        <w:t>Actively supervise - Parents and carers must have their children within eyesight at all times.</w:t>
      </w:r>
    </w:p>
    <w:p w14:paraId="7FA3820F" w14:textId="77777777" w:rsidR="00C10465" w:rsidRPr="00C10465" w:rsidRDefault="00C10465" w:rsidP="00C10465">
      <w:pPr>
        <w:rPr>
          <w:rFonts w:ascii="Arial" w:eastAsia="Times New Roman" w:hAnsi="Arial" w:cs="Arial"/>
          <w:b/>
          <w:bCs/>
          <w:color w:val="000000"/>
          <w:sz w:val="36"/>
          <w:szCs w:val="36"/>
          <w:lang w:eastAsia="zh-CN" w:bidi="th-TH"/>
        </w:rPr>
      </w:pPr>
      <w:r w:rsidRPr="00C10465">
        <w:rPr>
          <w:rFonts w:ascii="Arial" w:eastAsia="Times New Roman" w:hAnsi="Arial" w:cs="Arial"/>
          <w:b/>
          <w:bCs/>
          <w:color w:val="000000"/>
          <w:sz w:val="36"/>
          <w:szCs w:val="36"/>
          <w:lang w:eastAsia="zh-CN" w:bidi="th-TH"/>
        </w:rPr>
        <w:t>AFFL - Above finished floor level.</w:t>
      </w:r>
    </w:p>
    <w:p w14:paraId="3EC17CA6" w14:textId="77777777" w:rsidR="00C10465" w:rsidRPr="00C10465" w:rsidRDefault="00C10465" w:rsidP="00C10465">
      <w:pPr>
        <w:rPr>
          <w:rFonts w:ascii="Arial" w:eastAsia="Times New Roman" w:hAnsi="Arial" w:cs="Arial"/>
          <w:b/>
          <w:bCs/>
          <w:color w:val="000000"/>
          <w:sz w:val="36"/>
          <w:szCs w:val="36"/>
          <w:lang w:eastAsia="zh-CN" w:bidi="th-TH"/>
        </w:rPr>
      </w:pPr>
      <w:r w:rsidRPr="00C10465">
        <w:rPr>
          <w:rFonts w:ascii="Arial" w:eastAsia="Times New Roman" w:hAnsi="Arial" w:cs="Arial"/>
          <w:b/>
          <w:bCs/>
          <w:color w:val="000000"/>
          <w:sz w:val="36"/>
          <w:szCs w:val="36"/>
          <w:lang w:eastAsia="zh-CN" w:bidi="th-TH"/>
        </w:rPr>
        <w:t>RSL – Returned Services League.</w:t>
      </w:r>
    </w:p>
    <w:p w14:paraId="2A184E42" w14:textId="1FD7C83E" w:rsidR="00C10465" w:rsidRPr="001340ED" w:rsidRDefault="00C10465" w:rsidP="00C10465">
      <w:r w:rsidRPr="00C10465">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bookmarkEnd w:id="0"/>
    <w:p w14:paraId="7D7E9220" w14:textId="6C4490D0" w:rsidR="00AD4B17" w:rsidRPr="00AD4B17" w:rsidRDefault="00AD4B17" w:rsidP="00E00196">
      <w:pPr>
        <w:pStyle w:val="Heading2"/>
      </w:pPr>
      <w:r w:rsidRPr="00AD4B17">
        <w:t>Guidelines</w:t>
      </w:r>
    </w:p>
    <w:p w14:paraId="5EE3DD6B"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Thank you for choosing to use an Access Key for Taylors Hill Youth and Community Centre.</w:t>
      </w:r>
    </w:p>
    <w:p w14:paraId="66B244BC"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This customised accessibility guide provides convenient information about accessing this centre.</w:t>
      </w:r>
    </w:p>
    <w:p w14:paraId="6003CB98"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lastRenderedPageBreak/>
        <w:t>Access Keys are universally designed and suitable for all people, regardless of ability.</w:t>
      </w:r>
    </w:p>
    <w:p w14:paraId="0CA66442"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 xml:space="preserve"> For your Access Key to be successful, we recommend you follow these guidelines.</w:t>
      </w:r>
    </w:p>
    <w:p w14:paraId="6660E9E0"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Access Keys are available online to help you prepare for your visit in advance.</w:t>
      </w:r>
    </w:p>
    <w:p w14:paraId="2EF93588"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Access Keys to be read and shared in an environment free of distractions.</w:t>
      </w:r>
    </w:p>
    <w:p w14:paraId="29875F40"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Access Keys can be read independently or shared with a friend, family member, carer or support worker to prepare for the visit.</w:t>
      </w:r>
    </w:p>
    <w:p w14:paraId="495DE09C"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If sharing the Access Key with participant, help the participant comprehend key points, consistently monitoring for level of understanding.</w:t>
      </w:r>
    </w:p>
    <w:p w14:paraId="317E89A7"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If sharing the Access Key with participant, contextualised photographs can be used to summarise information and experiences.</w:t>
      </w:r>
    </w:p>
    <w:p w14:paraId="5E73A25C"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If using the Access Key as a reflective tool, make sure to enjoy the pivotal link between experience and recall after the visit has taken place.</w:t>
      </w:r>
    </w:p>
    <w:p w14:paraId="15288355" w14:textId="77777777"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Once the visit has taken place, revisit the Access Key to celebrate success.</w:t>
      </w:r>
    </w:p>
    <w:p w14:paraId="4E431A89" w14:textId="4B625964" w:rsidR="00AD4B17" w:rsidRPr="00AD4B17" w:rsidRDefault="00AD4B17" w:rsidP="00AD4B17">
      <w:pPr>
        <w:rPr>
          <w:rFonts w:ascii="Arial" w:eastAsia="Times New Roman" w:hAnsi="Arial" w:cs="Arial"/>
          <w:b/>
          <w:bCs/>
          <w:color w:val="201F1E"/>
          <w:sz w:val="36"/>
          <w:szCs w:val="36"/>
          <w:lang w:eastAsia="zh-CN" w:bidi="th-TH"/>
        </w:rPr>
      </w:pPr>
      <w:r w:rsidRPr="00AD4B17">
        <w:rPr>
          <w:rFonts w:ascii="Arial" w:eastAsia="Times New Roman" w:hAnsi="Arial" w:cs="Arial"/>
          <w:b/>
          <w:bCs/>
          <w:color w:val="201F1E"/>
          <w:sz w:val="36"/>
          <w:szCs w:val="36"/>
          <w:lang w:eastAsia="zh-CN" w:bidi="th-TH"/>
        </w:rPr>
        <w:t xml:space="preserve">Download Access Key in its entirety – </w:t>
      </w:r>
      <w:r w:rsidR="001340ED">
        <w:rPr>
          <w:rFonts w:ascii="Arial" w:eastAsia="Times New Roman" w:hAnsi="Arial" w:cs="Arial"/>
          <w:b/>
          <w:bCs/>
          <w:color w:val="201F1E"/>
          <w:sz w:val="36"/>
          <w:szCs w:val="36"/>
          <w:lang w:eastAsia="zh-CN" w:bidi="th-TH"/>
        </w:rPr>
        <w:t>3</w:t>
      </w:r>
      <w:r w:rsidR="00C10465">
        <w:rPr>
          <w:rFonts w:ascii="Arial" w:eastAsia="Times New Roman" w:hAnsi="Arial" w:cs="Arial"/>
          <w:b/>
          <w:bCs/>
          <w:color w:val="201F1E"/>
          <w:sz w:val="36"/>
          <w:szCs w:val="36"/>
          <w:lang w:eastAsia="zh-CN" w:bidi="th-TH"/>
        </w:rPr>
        <w:t>0</w:t>
      </w:r>
      <w:r w:rsidRPr="00AD4B17">
        <w:rPr>
          <w:rFonts w:ascii="Arial" w:eastAsia="Times New Roman" w:hAnsi="Arial" w:cs="Arial"/>
          <w:b/>
          <w:bCs/>
          <w:color w:val="201F1E"/>
          <w:sz w:val="36"/>
          <w:szCs w:val="36"/>
          <w:lang w:eastAsia="zh-CN" w:bidi="th-TH"/>
        </w:rPr>
        <w:t xml:space="preserve"> pages in total.</w:t>
      </w:r>
    </w:p>
    <w:p w14:paraId="2673FD4A" w14:textId="7F5DDE9F" w:rsidR="00AD4B17" w:rsidRPr="00AD4B17" w:rsidRDefault="00AD4B17" w:rsidP="00E00196">
      <w:pPr>
        <w:pStyle w:val="Heading2"/>
      </w:pPr>
      <w:r w:rsidRPr="00AD4B17">
        <w:t>Did You Know?</w:t>
      </w:r>
    </w:p>
    <w:p w14:paraId="14A35369" w14:textId="03DC4E13" w:rsidR="00AD4B17" w:rsidRPr="00AD4B17" w:rsidRDefault="00AD4B17" w:rsidP="00843749">
      <w:pPr>
        <w:rPr>
          <w:rFonts w:ascii="Arial" w:hAnsi="Arial" w:cs="Arial"/>
          <w:b/>
          <w:bCs/>
          <w:sz w:val="36"/>
          <w:szCs w:val="36"/>
        </w:rPr>
      </w:pPr>
      <w:r w:rsidRPr="00AD4B17">
        <w:rPr>
          <w:rFonts w:ascii="Arial" w:hAnsi="Arial" w:cs="Arial"/>
          <w:b/>
          <w:bCs/>
          <w:sz w:val="36"/>
          <w:szCs w:val="36"/>
        </w:rPr>
        <w:t>Taylors Hill Youth and Community Centre is operated and run by Melton City Council.</w:t>
      </w:r>
    </w:p>
    <w:p w14:paraId="63A9B598" w14:textId="1DBB7160" w:rsidR="00AD4B17" w:rsidRPr="00AD4B17" w:rsidRDefault="00AD4B17" w:rsidP="00843749">
      <w:pPr>
        <w:rPr>
          <w:rFonts w:ascii="Arial" w:hAnsi="Arial" w:cs="Arial"/>
          <w:b/>
          <w:bCs/>
          <w:sz w:val="36"/>
          <w:szCs w:val="36"/>
        </w:rPr>
      </w:pPr>
      <w:r w:rsidRPr="00AD4B17">
        <w:rPr>
          <w:rFonts w:ascii="Arial" w:hAnsi="Arial" w:cs="Arial"/>
          <w:b/>
          <w:bCs/>
          <w:sz w:val="36"/>
          <w:szCs w:val="36"/>
        </w:rPr>
        <w:t>It is a multi-purpose facility, offering youth services, community services and programs, spaces for hire, recreational spaces and a base for large scale events.</w:t>
      </w:r>
    </w:p>
    <w:p w14:paraId="00A87505"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View the City of Melton’s Growing and Thriving Strategy for all Abilities and all Ages.</w:t>
      </w:r>
    </w:p>
    <w:p w14:paraId="1A3643FE" w14:textId="45EDE238" w:rsidR="00AD4B17" w:rsidRPr="00AD4B17" w:rsidRDefault="00AD4B17" w:rsidP="00843749">
      <w:pPr>
        <w:rPr>
          <w:rFonts w:ascii="Arial" w:hAnsi="Arial" w:cs="Arial"/>
          <w:b/>
          <w:bCs/>
          <w:sz w:val="36"/>
          <w:szCs w:val="36"/>
        </w:rPr>
      </w:pPr>
      <w:r w:rsidRPr="00AD4B17">
        <w:rPr>
          <w:rFonts w:ascii="Arial" w:hAnsi="Arial" w:cs="Arial"/>
          <w:b/>
          <w:bCs/>
          <w:sz w:val="36"/>
          <w:szCs w:val="36"/>
        </w:rPr>
        <w:t xml:space="preserve">https://www.melton.vic.gov.au/Council/Publications/Documents-Reports-Strategies/Melton-A-Strategy-for-All-Abilities-and-All-Ages </w:t>
      </w:r>
    </w:p>
    <w:p w14:paraId="2EDB2CA9"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View the Melton Council and Wellbeing Plan 2021-2025.</w:t>
      </w:r>
    </w:p>
    <w:p w14:paraId="0B99297F" w14:textId="0C997819" w:rsidR="00AD4B17" w:rsidRPr="00AD4B17" w:rsidRDefault="00AD4B17" w:rsidP="00843749">
      <w:pPr>
        <w:rPr>
          <w:rFonts w:ascii="Arial" w:hAnsi="Arial" w:cs="Arial"/>
          <w:b/>
          <w:bCs/>
          <w:sz w:val="36"/>
          <w:szCs w:val="36"/>
        </w:rPr>
      </w:pPr>
      <w:r w:rsidRPr="00AD4B17">
        <w:rPr>
          <w:rFonts w:ascii="Arial" w:hAnsi="Arial" w:cs="Arial"/>
          <w:b/>
          <w:bCs/>
          <w:sz w:val="36"/>
          <w:szCs w:val="36"/>
        </w:rPr>
        <w:t>https://www.melton.vic.gov.au/Council/About-Council/Council-Plans-and-Budget</w:t>
      </w:r>
    </w:p>
    <w:p w14:paraId="0DD9A1D1"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Facilities include:</w:t>
      </w:r>
    </w:p>
    <w:p w14:paraId="712176A3" w14:textId="77777777" w:rsidR="00AD4B17" w:rsidRPr="00AD4B17" w:rsidRDefault="00AD4B17" w:rsidP="00E040F1">
      <w:pPr>
        <w:pStyle w:val="ListParagraph"/>
        <w:numPr>
          <w:ilvl w:val="0"/>
          <w:numId w:val="1"/>
        </w:numPr>
        <w:rPr>
          <w:rFonts w:ascii="Arial" w:hAnsi="Arial" w:cs="Arial"/>
          <w:b/>
          <w:bCs/>
          <w:sz w:val="36"/>
          <w:szCs w:val="36"/>
        </w:rPr>
      </w:pPr>
      <w:r w:rsidRPr="00AD4B17">
        <w:rPr>
          <w:rFonts w:ascii="Arial" w:hAnsi="Arial" w:cs="Arial"/>
          <w:b/>
          <w:bCs/>
          <w:sz w:val="36"/>
          <w:szCs w:val="36"/>
        </w:rPr>
        <w:t>three community rooms</w:t>
      </w:r>
    </w:p>
    <w:p w14:paraId="2BD12F65" w14:textId="77777777" w:rsidR="00AD4B17" w:rsidRPr="00AD4B17" w:rsidRDefault="00AD4B17" w:rsidP="00584CB1">
      <w:pPr>
        <w:pStyle w:val="ListParagraph"/>
        <w:numPr>
          <w:ilvl w:val="0"/>
          <w:numId w:val="1"/>
        </w:numPr>
        <w:rPr>
          <w:rFonts w:ascii="Arial" w:hAnsi="Arial" w:cs="Arial"/>
          <w:b/>
          <w:bCs/>
          <w:sz w:val="36"/>
          <w:szCs w:val="36"/>
        </w:rPr>
      </w:pPr>
      <w:r w:rsidRPr="00AD4B17">
        <w:rPr>
          <w:rFonts w:ascii="Arial" w:hAnsi="Arial" w:cs="Arial"/>
          <w:b/>
          <w:bCs/>
          <w:sz w:val="36"/>
          <w:szCs w:val="36"/>
        </w:rPr>
        <w:t>two kitchen spaces</w:t>
      </w:r>
    </w:p>
    <w:p w14:paraId="131409FD" w14:textId="77777777" w:rsidR="00AD4B17" w:rsidRPr="00AD4B17" w:rsidRDefault="00AD4B17" w:rsidP="00EE6777">
      <w:pPr>
        <w:pStyle w:val="ListParagraph"/>
        <w:numPr>
          <w:ilvl w:val="0"/>
          <w:numId w:val="1"/>
        </w:numPr>
        <w:rPr>
          <w:rFonts w:ascii="Arial" w:hAnsi="Arial" w:cs="Arial"/>
          <w:b/>
          <w:bCs/>
          <w:sz w:val="36"/>
          <w:szCs w:val="36"/>
        </w:rPr>
      </w:pPr>
      <w:r w:rsidRPr="00AD4B17">
        <w:rPr>
          <w:rFonts w:ascii="Arial" w:hAnsi="Arial" w:cs="Arial"/>
          <w:b/>
          <w:bCs/>
          <w:sz w:val="36"/>
          <w:szCs w:val="36"/>
        </w:rPr>
        <w:t>four interview rooms</w:t>
      </w:r>
    </w:p>
    <w:p w14:paraId="02CFEFA7" w14:textId="77777777" w:rsidR="00AD4B17" w:rsidRPr="00AD4B17" w:rsidRDefault="00AD4B17" w:rsidP="00EE6777">
      <w:pPr>
        <w:pStyle w:val="ListParagraph"/>
        <w:numPr>
          <w:ilvl w:val="0"/>
          <w:numId w:val="1"/>
        </w:numPr>
        <w:rPr>
          <w:rFonts w:ascii="Arial" w:hAnsi="Arial" w:cs="Arial"/>
          <w:b/>
          <w:bCs/>
          <w:sz w:val="36"/>
          <w:szCs w:val="36"/>
        </w:rPr>
      </w:pPr>
      <w:r w:rsidRPr="00AD4B17">
        <w:rPr>
          <w:rFonts w:ascii="Arial" w:hAnsi="Arial" w:cs="Arial"/>
          <w:b/>
          <w:bCs/>
          <w:sz w:val="36"/>
          <w:szCs w:val="36"/>
        </w:rPr>
        <w:t>courtyard, including a barbecue</w:t>
      </w:r>
    </w:p>
    <w:p w14:paraId="7E298ABE" w14:textId="77777777" w:rsidR="00AD4B17" w:rsidRPr="00AD4B17" w:rsidRDefault="00AD4B17" w:rsidP="00E040F1">
      <w:pPr>
        <w:pStyle w:val="ListParagraph"/>
        <w:numPr>
          <w:ilvl w:val="0"/>
          <w:numId w:val="1"/>
        </w:numPr>
        <w:rPr>
          <w:rFonts w:ascii="Arial" w:hAnsi="Arial" w:cs="Arial"/>
          <w:b/>
          <w:bCs/>
          <w:sz w:val="36"/>
          <w:szCs w:val="36"/>
        </w:rPr>
      </w:pPr>
      <w:r w:rsidRPr="00AD4B17">
        <w:rPr>
          <w:rFonts w:ascii="Arial" w:hAnsi="Arial" w:cs="Arial"/>
          <w:b/>
          <w:bCs/>
          <w:sz w:val="36"/>
          <w:szCs w:val="36"/>
        </w:rPr>
        <w:t>spaces available for hire</w:t>
      </w:r>
    </w:p>
    <w:p w14:paraId="1ABC9A42" w14:textId="77777777" w:rsidR="00AD4B17" w:rsidRPr="00AD4B17" w:rsidRDefault="00AD4B17" w:rsidP="00EE6777">
      <w:pPr>
        <w:pStyle w:val="ListParagraph"/>
        <w:numPr>
          <w:ilvl w:val="0"/>
          <w:numId w:val="1"/>
        </w:numPr>
        <w:rPr>
          <w:rFonts w:ascii="Arial" w:hAnsi="Arial" w:cs="Arial"/>
          <w:b/>
          <w:bCs/>
          <w:sz w:val="36"/>
          <w:szCs w:val="36"/>
        </w:rPr>
      </w:pPr>
      <w:r w:rsidRPr="00AD4B17">
        <w:rPr>
          <w:rFonts w:ascii="Arial" w:hAnsi="Arial" w:cs="Arial"/>
          <w:b/>
          <w:bCs/>
          <w:sz w:val="36"/>
          <w:szCs w:val="36"/>
        </w:rPr>
        <w:t>internet lounge</w:t>
      </w:r>
    </w:p>
    <w:p w14:paraId="50768A80" w14:textId="77777777" w:rsidR="00AD4B17" w:rsidRPr="00AD4B17" w:rsidRDefault="00AD4B17" w:rsidP="003B1151">
      <w:pPr>
        <w:pStyle w:val="ListParagraph"/>
        <w:numPr>
          <w:ilvl w:val="0"/>
          <w:numId w:val="1"/>
        </w:numPr>
        <w:rPr>
          <w:rFonts w:ascii="Arial" w:hAnsi="Arial" w:cs="Arial"/>
          <w:b/>
          <w:bCs/>
          <w:sz w:val="36"/>
          <w:szCs w:val="36"/>
        </w:rPr>
      </w:pPr>
      <w:r w:rsidRPr="00AD4B17">
        <w:rPr>
          <w:rFonts w:ascii="Arial" w:hAnsi="Arial" w:cs="Arial"/>
          <w:b/>
          <w:bCs/>
          <w:sz w:val="36"/>
          <w:szCs w:val="36"/>
        </w:rPr>
        <w:t>programs, services and events for young people aged between 12 and 25 years old who live, study, work or recreate in the City of Melton</w:t>
      </w:r>
    </w:p>
    <w:p w14:paraId="6EAC3700" w14:textId="77777777" w:rsidR="00AD4B17" w:rsidRPr="00AD4B17" w:rsidRDefault="00AD4B17" w:rsidP="00E040F1">
      <w:pPr>
        <w:pStyle w:val="ListParagraph"/>
        <w:numPr>
          <w:ilvl w:val="0"/>
          <w:numId w:val="1"/>
        </w:numPr>
        <w:rPr>
          <w:rFonts w:ascii="Arial" w:hAnsi="Arial" w:cs="Arial"/>
          <w:b/>
          <w:bCs/>
          <w:sz w:val="36"/>
          <w:szCs w:val="36"/>
        </w:rPr>
      </w:pPr>
      <w:r w:rsidRPr="00AD4B17">
        <w:rPr>
          <w:rFonts w:ascii="Arial" w:hAnsi="Arial" w:cs="Arial"/>
          <w:b/>
          <w:bCs/>
          <w:sz w:val="36"/>
          <w:szCs w:val="36"/>
        </w:rPr>
        <w:t>community centre services under the Neighbourhood House Program for all ages</w:t>
      </w:r>
    </w:p>
    <w:p w14:paraId="6CA8EDC7" w14:textId="3BFAAABC" w:rsidR="00AD4B17" w:rsidRPr="00AD4B17" w:rsidRDefault="00AD4B17" w:rsidP="00843749">
      <w:pPr>
        <w:pStyle w:val="ListParagraph"/>
        <w:numPr>
          <w:ilvl w:val="0"/>
          <w:numId w:val="1"/>
        </w:numPr>
        <w:rPr>
          <w:rFonts w:ascii="Arial" w:hAnsi="Arial" w:cs="Arial"/>
          <w:b/>
          <w:bCs/>
          <w:sz w:val="36"/>
          <w:szCs w:val="36"/>
        </w:rPr>
      </w:pPr>
      <w:r w:rsidRPr="00AD4B17">
        <w:rPr>
          <w:rFonts w:ascii="Arial" w:hAnsi="Arial" w:cs="Arial"/>
          <w:b/>
          <w:bCs/>
          <w:sz w:val="36"/>
          <w:szCs w:val="36"/>
        </w:rPr>
        <w:t>surrounding council areas including ovals, cricket nets, sporting club change rooms, sports pavilion, public toilets, a skate park and a fully fenced accessible playground and play space.</w:t>
      </w:r>
    </w:p>
    <w:p w14:paraId="27B6D970"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Download the newsletter to see programs and events offered by Taylors Hill Youth and Community Centre.</w:t>
      </w:r>
    </w:p>
    <w:p w14:paraId="377A3088" w14:textId="77777777" w:rsidR="00C10465" w:rsidRPr="00C10465" w:rsidRDefault="00C10465" w:rsidP="00C10465">
      <w:pPr>
        <w:rPr>
          <w:rFonts w:ascii="Arial" w:eastAsia="Times New Roman" w:hAnsi="Arial" w:cs="Arial"/>
          <w:b/>
          <w:bCs/>
          <w:color w:val="242424"/>
          <w:sz w:val="36"/>
          <w:szCs w:val="36"/>
          <w:lang w:eastAsia="zh-CN" w:bidi="th-TH"/>
        </w:rPr>
      </w:pPr>
      <w:r w:rsidRPr="00C10465">
        <w:rPr>
          <w:rFonts w:ascii="Arial" w:eastAsia="Times New Roman" w:hAnsi="Arial" w:cs="Arial"/>
          <w:b/>
          <w:bCs/>
          <w:color w:val="242424"/>
          <w:sz w:val="36"/>
          <w:szCs w:val="36"/>
          <w:lang w:eastAsia="zh-CN" w:bidi="th-TH"/>
        </w:rPr>
        <w:t>https://www.melton.vic.gov.au/Out-n-About/Libraries-and-learning/Learning/Community-Activity-Learning-Centres/Taylors-Hill-Youth-and-Community-Centre</w:t>
      </w:r>
    </w:p>
    <w:p w14:paraId="05F88AF0" w14:textId="46156F93" w:rsidR="00AD4B17" w:rsidRPr="00AD4B17" w:rsidRDefault="00C10465" w:rsidP="00C10465">
      <w:pPr>
        <w:rPr>
          <w:rFonts w:ascii="Arial" w:hAnsi="Arial" w:cs="Arial"/>
          <w:b/>
          <w:bCs/>
          <w:sz w:val="36"/>
          <w:szCs w:val="36"/>
        </w:rPr>
      </w:pPr>
      <w:r w:rsidRPr="00C10465">
        <w:rPr>
          <w:rFonts w:ascii="Arial" w:eastAsia="Times New Roman" w:hAnsi="Arial" w:cs="Arial"/>
          <w:b/>
          <w:bCs/>
          <w:color w:val="242424"/>
          <w:sz w:val="36"/>
          <w:szCs w:val="36"/>
          <w:lang w:eastAsia="zh-CN" w:bidi="th-TH"/>
        </w:rPr>
        <w:t>You can book into a program through the Melton Learning Directory website.</w:t>
      </w:r>
      <w:r>
        <w:rPr>
          <w:rFonts w:ascii="Arial" w:eastAsia="Times New Roman" w:hAnsi="Arial" w:cs="Arial"/>
          <w:b/>
          <w:bCs/>
          <w:color w:val="242424"/>
          <w:sz w:val="36"/>
          <w:szCs w:val="36"/>
          <w:lang w:eastAsia="zh-CN" w:bidi="th-TH"/>
        </w:rPr>
        <w:t xml:space="preserve"> </w:t>
      </w:r>
      <w:r w:rsidR="00AD4B17" w:rsidRPr="00AD4B17">
        <w:rPr>
          <w:rFonts w:ascii="Arial" w:hAnsi="Arial" w:cs="Arial"/>
          <w:b/>
          <w:bCs/>
          <w:sz w:val="36"/>
          <w:szCs w:val="36"/>
        </w:rPr>
        <w:t>https://meltonlearning.com.au/event-location/taylors-hill-youth-community-centre/</w:t>
      </w:r>
    </w:p>
    <w:p w14:paraId="598C4220"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For further information about hiring spaces, please visit our website.</w:t>
      </w:r>
    </w:p>
    <w:p w14:paraId="2C3AE33C" w14:textId="03C10382" w:rsidR="00AD4B17" w:rsidRPr="00AD4B17" w:rsidRDefault="00AD4B17" w:rsidP="00843749">
      <w:pPr>
        <w:rPr>
          <w:rFonts w:ascii="Arial" w:hAnsi="Arial" w:cs="Arial"/>
          <w:b/>
          <w:bCs/>
          <w:sz w:val="36"/>
          <w:szCs w:val="36"/>
        </w:rPr>
      </w:pPr>
      <w:r w:rsidRPr="00AD4B17">
        <w:rPr>
          <w:rFonts w:ascii="Arial" w:hAnsi="Arial" w:cs="Arial"/>
          <w:b/>
          <w:bCs/>
          <w:sz w:val="36"/>
          <w:szCs w:val="36"/>
        </w:rPr>
        <w:t>https://www.melton.vic.gov.au/Out-n-About/Community-facilities/Venues-for-hire/Taylors-Hill-Youth-and-Community-Centre</w:t>
      </w:r>
    </w:p>
    <w:p w14:paraId="6A2C49B0"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Join the Community Activity and Learning Centre Mailing List to stay up to date with what’s happening.</w:t>
      </w:r>
    </w:p>
    <w:p w14:paraId="55225512" w14:textId="112961E8" w:rsidR="00AD4B17" w:rsidRPr="00AD4B17" w:rsidRDefault="00AD4B17" w:rsidP="00843749">
      <w:pPr>
        <w:rPr>
          <w:rFonts w:ascii="Arial" w:hAnsi="Arial" w:cs="Arial"/>
          <w:b/>
          <w:bCs/>
          <w:sz w:val="36"/>
          <w:szCs w:val="36"/>
        </w:rPr>
      </w:pPr>
      <w:r w:rsidRPr="00AD4B17">
        <w:rPr>
          <w:rFonts w:ascii="Arial" w:hAnsi="Arial" w:cs="Arial"/>
          <w:b/>
          <w:bCs/>
          <w:sz w:val="36"/>
          <w:szCs w:val="36"/>
        </w:rPr>
        <w:t>https://www.melton.vic.gov.au/Online-Forms/Join-the-CAL-Centre-Mailing-List</w:t>
      </w:r>
    </w:p>
    <w:p w14:paraId="21266F67"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A virtual tour is available on our website.</w:t>
      </w:r>
    </w:p>
    <w:p w14:paraId="5D8D3615" w14:textId="0174439B" w:rsidR="00AD4B17" w:rsidRPr="00AD4B17" w:rsidRDefault="00AD4B17" w:rsidP="00843749">
      <w:pPr>
        <w:rPr>
          <w:rFonts w:ascii="Arial" w:hAnsi="Arial" w:cs="Arial"/>
          <w:b/>
          <w:bCs/>
          <w:sz w:val="36"/>
          <w:szCs w:val="36"/>
        </w:rPr>
      </w:pPr>
      <w:r w:rsidRPr="00AD4B17">
        <w:rPr>
          <w:rFonts w:ascii="Arial" w:hAnsi="Arial" w:cs="Arial"/>
          <w:b/>
          <w:bCs/>
          <w:sz w:val="36"/>
          <w:szCs w:val="36"/>
        </w:rPr>
        <w:t>https://walkinto.in/tour/byQpDvYhkZZyl7pvvt2yb/Taylors_Hill_Youth___Community_Centre</w:t>
      </w:r>
    </w:p>
    <w:p w14:paraId="0D609BF9"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Follow City of Melton Young Communities on Facebook and Instagram.</w:t>
      </w:r>
    </w:p>
    <w:p w14:paraId="4E4C58DA"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 xml:space="preserve">https://www.facebook.com/MeltonLearning </w:t>
      </w:r>
    </w:p>
    <w:p w14:paraId="61F98247"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 xml:space="preserve">https://www.facebook.com/cityofmeltonyoungcommunities/ </w:t>
      </w:r>
    </w:p>
    <w:p w14:paraId="3C07CAE4" w14:textId="77777777" w:rsidR="00AD4B17" w:rsidRPr="00AD4B17" w:rsidRDefault="00AD4B17" w:rsidP="00081669">
      <w:pPr>
        <w:spacing w:after="200" w:line="276" w:lineRule="auto"/>
        <w:rPr>
          <w:rFonts w:ascii="Arial" w:hAnsi="Arial" w:cs="Arial"/>
          <w:b/>
          <w:bCs/>
          <w:color w:val="FF0000"/>
          <w:sz w:val="36"/>
          <w:szCs w:val="36"/>
          <w:u w:val="single"/>
        </w:rPr>
      </w:pPr>
      <w:r w:rsidRPr="00AD4B17">
        <w:rPr>
          <w:rFonts w:ascii="Arial" w:hAnsi="Arial" w:cs="Arial"/>
          <w:b/>
          <w:bCs/>
          <w:sz w:val="36"/>
          <w:szCs w:val="36"/>
        </w:rPr>
        <w:t>https://www.instagram.com/cityofmeltonyoungcommunities/</w:t>
      </w:r>
    </w:p>
    <w:p w14:paraId="11FF524A" w14:textId="77777777" w:rsidR="00AD4B17" w:rsidRPr="00AD4B17" w:rsidRDefault="00AD4B17" w:rsidP="00E00196">
      <w:pPr>
        <w:pStyle w:val="Heading2"/>
      </w:pPr>
      <w:r w:rsidRPr="00AD4B17">
        <w:t>Getting There</w:t>
      </w:r>
    </w:p>
    <w:p w14:paraId="5A3B9DC9" w14:textId="59EBD845" w:rsidR="00AD4B17" w:rsidRPr="00AD4B17" w:rsidRDefault="00AD4B17" w:rsidP="00B474BA">
      <w:pPr>
        <w:rPr>
          <w:rFonts w:ascii="Arial" w:hAnsi="Arial" w:cs="Arial"/>
          <w:b/>
          <w:bCs/>
          <w:sz w:val="36"/>
          <w:szCs w:val="36"/>
        </w:rPr>
      </w:pPr>
      <w:r w:rsidRPr="00AD4B17">
        <w:rPr>
          <w:rFonts w:ascii="Arial" w:hAnsi="Arial" w:cs="Arial"/>
          <w:b/>
          <w:bCs/>
          <w:sz w:val="36"/>
          <w:szCs w:val="36"/>
        </w:rPr>
        <w:t>Taylors Hill Youth and Community Centre is located at 121 Calder Park Drive, Taylors Hill.</w:t>
      </w:r>
    </w:p>
    <w:p w14:paraId="3C2118F0"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See Google Maps.</w:t>
      </w:r>
    </w:p>
    <w:p w14:paraId="45F9D4EF" w14:textId="33566627" w:rsidR="00AD4B17" w:rsidRPr="00AD4B17" w:rsidRDefault="00AD4B17" w:rsidP="00B474BA">
      <w:pPr>
        <w:rPr>
          <w:rFonts w:ascii="Arial" w:hAnsi="Arial" w:cs="Arial"/>
          <w:b/>
          <w:bCs/>
          <w:sz w:val="36"/>
          <w:szCs w:val="36"/>
        </w:rPr>
      </w:pPr>
      <w:r w:rsidRPr="00AD4B17">
        <w:rPr>
          <w:rFonts w:ascii="Arial" w:hAnsi="Arial" w:cs="Arial"/>
          <w:b/>
          <w:bCs/>
          <w:sz w:val="36"/>
          <w:szCs w:val="36"/>
        </w:rPr>
        <w:t xml:space="preserve">https://www.google.com/maps/place/121+Calder+Park+Dr,+Taylors+Hill+VIC+3037/@-37.7133773,144.7526608,17z/data=!3m1!4b1!4m5!3m4!1s0x6ad6f5bad5edfaa1:0x3fea6a42d2fffe7c!8m2!3d-37.7133773!4d144.7548495 </w:t>
      </w:r>
    </w:p>
    <w:p w14:paraId="1C6AA35A"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Train</w:t>
      </w:r>
    </w:p>
    <w:p w14:paraId="7FD8BCDB" w14:textId="6C01BB62" w:rsidR="00AD4B17" w:rsidRPr="00AD4B17" w:rsidRDefault="00AD4B17" w:rsidP="00B474BA">
      <w:pPr>
        <w:rPr>
          <w:rFonts w:ascii="Arial" w:hAnsi="Arial" w:cs="Arial"/>
          <w:b/>
          <w:bCs/>
          <w:sz w:val="36"/>
          <w:szCs w:val="36"/>
        </w:rPr>
      </w:pPr>
      <w:r w:rsidRPr="00AD4B17">
        <w:rPr>
          <w:rFonts w:ascii="Arial" w:hAnsi="Arial" w:cs="Arial"/>
          <w:b/>
          <w:bCs/>
          <w:sz w:val="36"/>
          <w:szCs w:val="36"/>
        </w:rPr>
        <w:t>The Sunbury/Watergardens line towards Sunbury will get you there. The nearest station is Watergardens Railway Station, 3.8 kilometres from Taylors Hill Youth and Community Centre.</w:t>
      </w:r>
    </w:p>
    <w:p w14:paraId="38D2264E"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Bus</w:t>
      </w:r>
    </w:p>
    <w:p w14:paraId="31A1E963" w14:textId="1C53A3D7" w:rsidR="00AD4B17" w:rsidRPr="00AD4B17" w:rsidRDefault="00AD4B17" w:rsidP="00B474BA">
      <w:pPr>
        <w:rPr>
          <w:rFonts w:ascii="Arial" w:hAnsi="Arial" w:cs="Arial"/>
          <w:b/>
          <w:bCs/>
          <w:sz w:val="36"/>
          <w:szCs w:val="36"/>
        </w:rPr>
      </w:pPr>
      <w:r w:rsidRPr="00AD4B17">
        <w:rPr>
          <w:rFonts w:ascii="Arial" w:hAnsi="Arial" w:cs="Arial"/>
          <w:b/>
          <w:bCs/>
          <w:sz w:val="36"/>
          <w:szCs w:val="36"/>
        </w:rPr>
        <w:t>The nearest bus stop is on Calder Park Drive, (outside the Taylors Hill Retirement Village),160 metres from Taylors Hill Youth and Community Centre. Bus route 462 will get you there.</w:t>
      </w:r>
    </w:p>
    <w:p w14:paraId="2B83496B"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The 461 stops at Calder Park/ Hume Drive bus stop which is located 350m from the Taylors Hill Youth and Community Centre.</w:t>
      </w:r>
    </w:p>
    <w:p w14:paraId="66A4482A" w14:textId="77777777" w:rsidR="00AD4B17" w:rsidRPr="00AD4B17" w:rsidRDefault="00AD4B17" w:rsidP="00B474BA">
      <w:pPr>
        <w:rPr>
          <w:rFonts w:ascii="Arial" w:hAnsi="Arial" w:cs="Arial"/>
          <w:b/>
          <w:bCs/>
          <w:sz w:val="36"/>
          <w:szCs w:val="36"/>
        </w:rPr>
      </w:pPr>
    </w:p>
    <w:p w14:paraId="4CA5006E" w14:textId="77777777" w:rsidR="00AD4B17" w:rsidRDefault="00AD4B17" w:rsidP="00B474BA">
      <w:pPr>
        <w:rPr>
          <w:rFonts w:ascii="Arial" w:hAnsi="Arial" w:cs="Arial"/>
          <w:b/>
          <w:bCs/>
          <w:sz w:val="36"/>
          <w:szCs w:val="36"/>
        </w:rPr>
      </w:pPr>
      <w:r w:rsidRPr="00AD4B17">
        <w:rPr>
          <w:rFonts w:ascii="Arial" w:hAnsi="Arial" w:cs="Arial"/>
          <w:b/>
          <w:bCs/>
          <w:sz w:val="36"/>
          <w:szCs w:val="36"/>
        </w:rPr>
        <w:t>For further information on how to get to Taylors Hill Youth and Community Centre, please visit Public Transport Victoria. https://www.ptv.vic.gov.au/journey</w:t>
      </w:r>
    </w:p>
    <w:p w14:paraId="5EEB8CCA" w14:textId="0555EE56" w:rsidR="00AD4B17" w:rsidRPr="00AD4B17" w:rsidRDefault="00AD4B17" w:rsidP="00E00196">
      <w:pPr>
        <w:pStyle w:val="Heading2"/>
      </w:pPr>
      <w:r w:rsidRPr="00AD4B17">
        <w:t>Parking</w:t>
      </w:r>
    </w:p>
    <w:p w14:paraId="0D8505F1"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The most convenient parking is within a designated car park on-site.</w:t>
      </w:r>
    </w:p>
    <w:p w14:paraId="469307FE"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There are:</w:t>
      </w:r>
    </w:p>
    <w:p w14:paraId="11A678B6"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three accessible parking bays located 50 metres from the entrance to the centre</w:t>
      </w:r>
    </w:p>
    <w:p w14:paraId="3A71A500"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general parking with no restrictions</w:t>
      </w:r>
    </w:p>
    <w:p w14:paraId="34D3C465"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street parking in Omarama Way, with no restrictions</w:t>
      </w:r>
    </w:p>
    <w:p w14:paraId="3B2236E6" w14:textId="77777777" w:rsidR="00AD4B17" w:rsidRPr="00AD4B17" w:rsidRDefault="00AD4B17" w:rsidP="007125F9">
      <w:pPr>
        <w:rPr>
          <w:rFonts w:ascii="Arial" w:hAnsi="Arial" w:cs="Arial"/>
          <w:b/>
          <w:bCs/>
          <w:color w:val="FF0000"/>
          <w:sz w:val="36"/>
          <w:szCs w:val="36"/>
        </w:rPr>
      </w:pPr>
      <w:r w:rsidRPr="00AD4B17">
        <w:rPr>
          <w:rFonts w:ascii="Arial" w:hAnsi="Arial" w:cs="Arial"/>
          <w:b/>
          <w:bCs/>
          <w:sz w:val="36"/>
          <w:szCs w:val="36"/>
        </w:rPr>
        <w:t>bus parking in the car park on-site</w:t>
      </w:r>
    </w:p>
    <w:p w14:paraId="2AA0F816" w14:textId="77777777" w:rsidR="00AD4B17" w:rsidRPr="00AD4B17" w:rsidRDefault="00AD4B17" w:rsidP="00B474BA">
      <w:pPr>
        <w:spacing w:after="200" w:line="276" w:lineRule="auto"/>
        <w:rPr>
          <w:rFonts w:ascii="Arial" w:hAnsi="Arial" w:cs="Arial"/>
          <w:b/>
          <w:bCs/>
          <w:sz w:val="36"/>
          <w:szCs w:val="36"/>
        </w:rPr>
      </w:pPr>
      <w:r w:rsidRPr="00AD4B17">
        <w:rPr>
          <w:rFonts w:ascii="Arial" w:hAnsi="Arial" w:cs="Arial"/>
          <w:b/>
          <w:bCs/>
          <w:sz w:val="36"/>
          <w:szCs w:val="36"/>
        </w:rPr>
        <w:t>bike racks undercover at the entrance to the centre.</w:t>
      </w:r>
    </w:p>
    <w:p w14:paraId="2C310F7E" w14:textId="208FE555" w:rsidR="00AD4B17" w:rsidRPr="00AD4B17" w:rsidRDefault="00AD4B17" w:rsidP="00E00196">
      <w:pPr>
        <w:pStyle w:val="Heading2"/>
      </w:pPr>
      <w:r w:rsidRPr="00AD4B17">
        <w:t>Welcome</w:t>
      </w:r>
    </w:p>
    <w:p w14:paraId="460DD9D4" w14:textId="30A4ED78" w:rsidR="00AD4B17" w:rsidRPr="00AD4B17" w:rsidRDefault="00AD4B17" w:rsidP="00B474BA">
      <w:pPr>
        <w:rPr>
          <w:rFonts w:ascii="Arial" w:hAnsi="Arial" w:cs="Arial"/>
          <w:b/>
          <w:bCs/>
          <w:sz w:val="36"/>
          <w:szCs w:val="36"/>
        </w:rPr>
      </w:pPr>
      <w:r w:rsidRPr="00AD4B17">
        <w:rPr>
          <w:rFonts w:ascii="Arial" w:hAnsi="Arial" w:cs="Arial"/>
          <w:b/>
          <w:bCs/>
          <w:sz w:val="36"/>
          <w:szCs w:val="36"/>
        </w:rPr>
        <w:t>Welcome to Taylors Hill Youth and Community Centre.</w:t>
      </w:r>
    </w:p>
    <w:p w14:paraId="1C6A7C8C" w14:textId="77777777" w:rsidR="00AD4B17" w:rsidRPr="00AD4B17" w:rsidRDefault="00AD4B17" w:rsidP="00B474BA">
      <w:pPr>
        <w:rPr>
          <w:rFonts w:ascii="Arial" w:hAnsi="Arial" w:cs="Arial"/>
          <w:b/>
          <w:bCs/>
          <w:sz w:val="36"/>
          <w:szCs w:val="36"/>
        </w:rPr>
      </w:pPr>
      <w:r w:rsidRPr="00AD4B17">
        <w:rPr>
          <w:rFonts w:ascii="Arial" w:hAnsi="Arial" w:cs="Arial"/>
          <w:b/>
          <w:bCs/>
          <w:sz w:val="36"/>
          <w:szCs w:val="36"/>
        </w:rPr>
        <w:t>Entry to the centre is through a double set of automated sliding doors with a clearance of 1560mm.</w:t>
      </w:r>
    </w:p>
    <w:p w14:paraId="4ED9EE66" w14:textId="21EBCA60" w:rsidR="00AD4B17" w:rsidRPr="00AD4B17" w:rsidRDefault="00AD4B17" w:rsidP="00B474BA">
      <w:pPr>
        <w:rPr>
          <w:rFonts w:ascii="Arial" w:hAnsi="Arial" w:cs="Arial"/>
          <w:b/>
          <w:bCs/>
          <w:sz w:val="36"/>
          <w:szCs w:val="36"/>
        </w:rPr>
      </w:pPr>
      <w:r w:rsidRPr="00AD4B17">
        <w:rPr>
          <w:rFonts w:ascii="Arial" w:hAnsi="Arial" w:cs="Arial"/>
          <w:b/>
          <w:bCs/>
          <w:sz w:val="36"/>
          <w:szCs w:val="36"/>
        </w:rPr>
        <w:t>There is an undercover area outside the entrance.</w:t>
      </w:r>
    </w:p>
    <w:p w14:paraId="012E5BE7" w14:textId="43F6A195" w:rsidR="00AD4B17" w:rsidRPr="00AD4B17" w:rsidRDefault="00AD4B17" w:rsidP="00B474BA">
      <w:pPr>
        <w:rPr>
          <w:rFonts w:ascii="Arial" w:hAnsi="Arial" w:cs="Arial"/>
          <w:b/>
          <w:bCs/>
          <w:sz w:val="36"/>
          <w:szCs w:val="36"/>
        </w:rPr>
      </w:pPr>
      <w:r w:rsidRPr="00AD4B17">
        <w:rPr>
          <w:rFonts w:ascii="Arial" w:hAnsi="Arial" w:cs="Arial"/>
          <w:b/>
          <w:bCs/>
          <w:sz w:val="36"/>
          <w:szCs w:val="36"/>
        </w:rPr>
        <w:t>Bench seating is available out the front of the centre.</w:t>
      </w:r>
    </w:p>
    <w:p w14:paraId="0C069E75" w14:textId="40F67652" w:rsidR="00AD4B17" w:rsidRPr="00AD4B17" w:rsidRDefault="00AD4B17" w:rsidP="000C4A3E">
      <w:pPr>
        <w:rPr>
          <w:rFonts w:ascii="Arial" w:hAnsi="Arial" w:cs="Arial"/>
          <w:b/>
          <w:bCs/>
          <w:sz w:val="36"/>
          <w:szCs w:val="36"/>
        </w:rPr>
      </w:pPr>
      <w:r w:rsidRPr="00AD4B17">
        <w:rPr>
          <w:rFonts w:ascii="Arial" w:hAnsi="Arial" w:cs="Arial"/>
          <w:b/>
          <w:bCs/>
          <w:sz w:val="36"/>
          <w:szCs w:val="36"/>
        </w:rPr>
        <w:t>Reception is directly ahead of the centre entry doors.</w:t>
      </w:r>
    </w:p>
    <w:p w14:paraId="25DC61F9" w14:textId="7AA75B21" w:rsidR="00AD4B17" w:rsidRPr="00AD4B17" w:rsidRDefault="00AD4B17" w:rsidP="000C4A3E">
      <w:pPr>
        <w:rPr>
          <w:rFonts w:ascii="Arial" w:hAnsi="Arial" w:cs="Arial"/>
          <w:b/>
          <w:bCs/>
          <w:sz w:val="36"/>
          <w:szCs w:val="36"/>
        </w:rPr>
      </w:pPr>
      <w:r w:rsidRPr="00AD4B17">
        <w:rPr>
          <w:rFonts w:ascii="Arial" w:hAnsi="Arial" w:cs="Arial"/>
          <w:b/>
          <w:bCs/>
          <w:sz w:val="36"/>
          <w:szCs w:val="36"/>
        </w:rPr>
        <w:t>There is a wheelchair accessible reception desk at a height of 835mm AFFL, with a knee clearance of 800mm AFFL.</w:t>
      </w:r>
    </w:p>
    <w:p w14:paraId="3783CAB3" w14:textId="5A80D544" w:rsidR="00AD4B17" w:rsidRPr="00AD4B17" w:rsidRDefault="00AD4B17" w:rsidP="000C4A3E">
      <w:pPr>
        <w:rPr>
          <w:rFonts w:ascii="Arial" w:hAnsi="Arial" w:cs="Arial"/>
          <w:b/>
          <w:bCs/>
          <w:sz w:val="36"/>
          <w:szCs w:val="36"/>
        </w:rPr>
      </w:pPr>
      <w:r w:rsidRPr="00AD4B17">
        <w:rPr>
          <w:rFonts w:ascii="Arial" w:hAnsi="Arial" w:cs="Arial"/>
          <w:b/>
          <w:bCs/>
          <w:sz w:val="36"/>
          <w:szCs w:val="36"/>
        </w:rPr>
        <w:t>In the reception area, there are armchairs equipped with back and armrests, as well as informational brochures on local community programs, events, and support services.</w:t>
      </w:r>
    </w:p>
    <w:p w14:paraId="7602DD93" w14:textId="72DE9D20" w:rsidR="00AD4B17" w:rsidRPr="00AD4B17" w:rsidRDefault="00AD4B17" w:rsidP="00113D44">
      <w:pPr>
        <w:rPr>
          <w:rFonts w:ascii="Arial" w:hAnsi="Arial" w:cs="Arial"/>
          <w:b/>
          <w:bCs/>
          <w:sz w:val="36"/>
          <w:szCs w:val="36"/>
        </w:rPr>
      </w:pPr>
      <w:r w:rsidRPr="00AD4B17">
        <w:rPr>
          <w:rFonts w:ascii="Arial" w:hAnsi="Arial" w:cs="Arial"/>
          <w:b/>
          <w:bCs/>
          <w:sz w:val="36"/>
          <w:szCs w:val="36"/>
        </w:rPr>
        <w:t xml:space="preserve">Centre operating hours vary day to day based on the youth and community programs on offer. The centre also has hirers that use the space, during the day, in the evening and on weekends. </w:t>
      </w:r>
    </w:p>
    <w:p w14:paraId="4F137787"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Reception at the centre is not always staffed so to receive support or information, community members are advised to call ahead on (03) 9747 5422 and make an appointment, as the centre is not equipped for walk-ins</w:t>
      </w:r>
    </w:p>
    <w:p w14:paraId="0A028BE1" w14:textId="38DD519B" w:rsidR="00AD4B17" w:rsidRPr="00AD4B17" w:rsidRDefault="00AD4B17" w:rsidP="00E00196">
      <w:pPr>
        <w:pStyle w:val="Heading2"/>
      </w:pPr>
      <w:r w:rsidRPr="00AD4B17">
        <w:t>Staff</w:t>
      </w:r>
    </w:p>
    <w:p w14:paraId="522CBDBC" w14:textId="6338375E" w:rsidR="00AD4B17" w:rsidRPr="00AD4B17" w:rsidRDefault="00AD4B17" w:rsidP="00BD49C4">
      <w:pPr>
        <w:rPr>
          <w:rFonts w:ascii="Arial" w:hAnsi="Arial" w:cs="Arial"/>
          <w:b/>
          <w:bCs/>
          <w:sz w:val="36"/>
          <w:szCs w:val="36"/>
        </w:rPr>
      </w:pPr>
      <w:r w:rsidRPr="00AD4B17">
        <w:rPr>
          <w:rFonts w:ascii="Arial" w:hAnsi="Arial" w:cs="Arial"/>
          <w:b/>
          <w:bCs/>
          <w:sz w:val="36"/>
          <w:szCs w:val="36"/>
        </w:rPr>
        <w:t>Community centre staff and Youth Workers at Taylors Hill Youth and Community Centre dress casually and wear lanyards, keys and security passes.</w:t>
      </w:r>
    </w:p>
    <w:p w14:paraId="221605E7" w14:textId="33AB819D" w:rsidR="00AD4B17" w:rsidRPr="00AD4B17" w:rsidRDefault="00AD4B17" w:rsidP="00BD49C4">
      <w:pPr>
        <w:rPr>
          <w:rFonts w:ascii="Arial" w:hAnsi="Arial" w:cs="Arial"/>
          <w:b/>
          <w:bCs/>
          <w:sz w:val="36"/>
          <w:szCs w:val="36"/>
        </w:rPr>
      </w:pPr>
      <w:r w:rsidRPr="00AD4B17">
        <w:rPr>
          <w:rFonts w:ascii="Arial" w:hAnsi="Arial" w:cs="Arial"/>
          <w:b/>
          <w:bCs/>
          <w:sz w:val="36"/>
          <w:szCs w:val="36"/>
        </w:rPr>
        <w:t>When they are working outside in the community, Youth Workers wear light blue or purple polo shirts and hoodies that feature the logos of “City of Melton” and “Young Communities”.</w:t>
      </w:r>
    </w:p>
    <w:p w14:paraId="5FB63A86" w14:textId="77777777" w:rsidR="00AD4B17" w:rsidRPr="00AD4B17" w:rsidRDefault="00AD4B17" w:rsidP="00AD4B17">
      <w:pPr>
        <w:rPr>
          <w:rFonts w:ascii="Arial" w:hAnsi="Arial" w:cs="Arial"/>
          <w:b/>
          <w:bCs/>
          <w:sz w:val="36"/>
          <w:szCs w:val="36"/>
        </w:rPr>
      </w:pPr>
      <w:r w:rsidRPr="00AD4B17">
        <w:rPr>
          <w:rFonts w:ascii="Arial" w:hAnsi="Arial" w:cs="Arial"/>
          <w:b/>
          <w:bCs/>
          <w:sz w:val="36"/>
          <w:szCs w:val="36"/>
        </w:rPr>
        <w:t>Additionally, they wear a bright blue vest with the words “Youth Worker” printed on the back.</w:t>
      </w:r>
    </w:p>
    <w:p w14:paraId="37A12F67" w14:textId="6CF00CE1" w:rsidR="00AD4B17" w:rsidRPr="00AD4B17" w:rsidRDefault="00AD4B17" w:rsidP="00E00196">
      <w:pPr>
        <w:pStyle w:val="Heading2"/>
      </w:pPr>
      <w:r w:rsidRPr="00AD4B17">
        <w:t>Toilets</w:t>
      </w:r>
    </w:p>
    <w:p w14:paraId="6679B5E1" w14:textId="3596AC5F" w:rsidR="00AD4B17" w:rsidRPr="00AD4B17" w:rsidRDefault="00AD4B17" w:rsidP="00963D54">
      <w:pPr>
        <w:rPr>
          <w:rFonts w:ascii="Arial" w:hAnsi="Arial" w:cs="Arial"/>
          <w:b/>
          <w:bCs/>
          <w:sz w:val="36"/>
          <w:szCs w:val="36"/>
        </w:rPr>
      </w:pPr>
      <w:r w:rsidRPr="00AD4B17">
        <w:rPr>
          <w:rFonts w:ascii="Arial" w:hAnsi="Arial" w:cs="Arial"/>
          <w:b/>
          <w:bCs/>
          <w:sz w:val="36"/>
          <w:szCs w:val="36"/>
        </w:rPr>
        <w:t>Taylors Hill Youth and Community Centre has one set of public toilets.</w:t>
      </w:r>
    </w:p>
    <w:p w14:paraId="66435ABE"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Location: Past reception, through the hallway and to the right.</w:t>
      </w:r>
    </w:p>
    <w:p w14:paraId="40FD1B57"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 xml:space="preserve">Includes: </w:t>
      </w:r>
    </w:p>
    <w:p w14:paraId="490EBD29"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all genders accessible toilet with sensor</w:t>
      </w:r>
      <w:r w:rsidRPr="00AD4B17">
        <w:rPr>
          <w:rFonts w:ascii="Arial" w:hAnsi="Arial" w:cs="Arial"/>
          <w:b/>
          <w:bCs/>
          <w:color w:val="FF0000"/>
          <w:sz w:val="36"/>
          <w:szCs w:val="36"/>
        </w:rPr>
        <w:t xml:space="preserve"> </w:t>
      </w:r>
      <w:r w:rsidRPr="00AD4B17">
        <w:rPr>
          <w:rFonts w:ascii="Arial" w:hAnsi="Arial" w:cs="Arial"/>
          <w:b/>
          <w:bCs/>
          <w:sz w:val="36"/>
          <w:szCs w:val="36"/>
        </w:rPr>
        <w:t>lighting</w:t>
      </w:r>
    </w:p>
    <w:p w14:paraId="557B9E97"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manual door opening inward. Door clearance of 860mm. Twist lock at 1230mm AFFL</w:t>
      </w:r>
    </w:p>
    <w:p w14:paraId="027FF8C0"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cubicle space 2375mm x 2485mm</w:t>
      </w:r>
    </w:p>
    <w:p w14:paraId="027694D4"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grab bars to the right and behind toilet</w:t>
      </w:r>
    </w:p>
    <w:p w14:paraId="1A38298A"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toilet height 470mm AFFL with right hand transfer</w:t>
      </w:r>
    </w:p>
    <w:p w14:paraId="779E5729"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 xml:space="preserve">sink height 820mm AFFL with lever tap 960mm AFFL </w:t>
      </w:r>
    </w:p>
    <w:p w14:paraId="1082B5C7" w14:textId="77777777" w:rsidR="00AD4B17" w:rsidRPr="00AD4B17" w:rsidRDefault="00AD4B17" w:rsidP="008E177B">
      <w:pPr>
        <w:rPr>
          <w:rFonts w:ascii="Arial" w:hAnsi="Arial" w:cs="Arial"/>
          <w:b/>
          <w:bCs/>
          <w:sz w:val="36"/>
          <w:szCs w:val="36"/>
        </w:rPr>
      </w:pPr>
      <w:r w:rsidRPr="00AD4B17">
        <w:rPr>
          <w:rFonts w:ascii="Arial" w:hAnsi="Arial" w:cs="Arial"/>
          <w:b/>
          <w:bCs/>
          <w:sz w:val="36"/>
          <w:szCs w:val="36"/>
        </w:rPr>
        <w:t>sanitary bin</w:t>
      </w:r>
    </w:p>
    <w:p w14:paraId="4D9862D6" w14:textId="272DD637" w:rsidR="00AD4B17" w:rsidRPr="00AD4B17" w:rsidRDefault="00AD4B17" w:rsidP="008E177B">
      <w:pPr>
        <w:rPr>
          <w:rFonts w:ascii="Arial" w:hAnsi="Arial" w:cs="Arial"/>
          <w:b/>
          <w:bCs/>
          <w:sz w:val="36"/>
          <w:szCs w:val="36"/>
        </w:rPr>
      </w:pPr>
      <w:r w:rsidRPr="00AD4B17">
        <w:rPr>
          <w:rFonts w:ascii="Arial" w:hAnsi="Arial" w:cs="Arial"/>
          <w:b/>
          <w:bCs/>
          <w:sz w:val="36"/>
          <w:szCs w:val="36"/>
        </w:rPr>
        <w:t>baby change.</w:t>
      </w:r>
    </w:p>
    <w:p w14:paraId="32B6E6D9" w14:textId="49E80C94" w:rsidR="00AD4B17" w:rsidRPr="00AD4B17" w:rsidRDefault="00AD4B17" w:rsidP="00971C95">
      <w:pPr>
        <w:rPr>
          <w:rFonts w:ascii="Arial" w:hAnsi="Arial" w:cs="Arial"/>
          <w:b/>
          <w:bCs/>
          <w:sz w:val="36"/>
          <w:szCs w:val="36"/>
        </w:rPr>
      </w:pPr>
      <w:r w:rsidRPr="00AD4B17">
        <w:rPr>
          <w:rFonts w:ascii="Arial" w:hAnsi="Arial" w:cs="Arial"/>
          <w:b/>
          <w:bCs/>
          <w:sz w:val="36"/>
          <w:szCs w:val="36"/>
        </w:rPr>
        <w:t>Separate men/boys and women/girl’s toilets.</w:t>
      </w:r>
    </w:p>
    <w:p w14:paraId="2A06F3C5" w14:textId="165A86AC" w:rsidR="00AD4B17" w:rsidRPr="00465C5F" w:rsidRDefault="00AD4B17" w:rsidP="00050D22">
      <w:pPr>
        <w:pStyle w:val="Heading3"/>
      </w:pPr>
      <w:r w:rsidRPr="00465C5F">
        <w:t>Sensory Guide Toilets</w:t>
      </w:r>
    </w:p>
    <w:p w14:paraId="25AA9138" w14:textId="77777777" w:rsidR="00465C5F" w:rsidRPr="00465C5F" w:rsidRDefault="00465C5F" w:rsidP="004E2D8F">
      <w:pPr>
        <w:pStyle w:val="Heading4"/>
      </w:pPr>
      <w:r w:rsidRPr="00465C5F">
        <w:t>Feel</w:t>
      </w:r>
    </w:p>
    <w:p w14:paraId="1B91D7B4"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Shared personal space (excl accessible)</w:t>
      </w:r>
    </w:p>
    <w:p w14:paraId="450CDD5F" w14:textId="77777777" w:rsidR="00465C5F" w:rsidRPr="00465C5F" w:rsidRDefault="00465C5F" w:rsidP="004E2D8F">
      <w:pPr>
        <w:pStyle w:val="Heading4"/>
      </w:pPr>
      <w:r w:rsidRPr="00465C5F">
        <w:t>Sounds</w:t>
      </w:r>
    </w:p>
    <w:p w14:paraId="19955C35"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Echo</w:t>
      </w:r>
    </w:p>
    <w:p w14:paraId="11FF16CD"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Hand dryer</w:t>
      </w:r>
    </w:p>
    <w:p w14:paraId="021A7D22"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Toilet flushing</w:t>
      </w:r>
    </w:p>
    <w:p w14:paraId="4D3F3FD7"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Water running</w:t>
      </w:r>
    </w:p>
    <w:p w14:paraId="0E8107AF" w14:textId="77777777" w:rsidR="00465C5F" w:rsidRPr="00465C5F" w:rsidRDefault="00465C5F" w:rsidP="004E2D8F">
      <w:pPr>
        <w:pStyle w:val="Heading4"/>
      </w:pPr>
      <w:r w:rsidRPr="00465C5F">
        <w:t>Sights</w:t>
      </w:r>
    </w:p>
    <w:p w14:paraId="07107043"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Bright lights</w:t>
      </w:r>
    </w:p>
    <w:p w14:paraId="1CAF69D9"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Mirror/Reflection</w:t>
      </w:r>
    </w:p>
    <w:p w14:paraId="107C6375" w14:textId="77777777" w:rsidR="00465C5F" w:rsidRPr="00465C5F" w:rsidRDefault="00465C5F" w:rsidP="004E2D8F">
      <w:pPr>
        <w:pStyle w:val="Heading4"/>
      </w:pPr>
      <w:r w:rsidRPr="00465C5F">
        <w:t>Smells</w:t>
      </w:r>
    </w:p>
    <w:p w14:paraId="0F0026C5"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Air freshener</w:t>
      </w:r>
    </w:p>
    <w:p w14:paraId="13DC0DF0" w14:textId="77777777" w:rsidR="00465C5F" w:rsidRPr="00465C5F"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Bathroom smells</w:t>
      </w:r>
    </w:p>
    <w:p w14:paraId="15572B45" w14:textId="7C0F76C4" w:rsidR="00AD4B17" w:rsidRPr="00AD4B17" w:rsidRDefault="00465C5F" w:rsidP="00465C5F">
      <w:pPr>
        <w:spacing w:after="200" w:line="276" w:lineRule="auto"/>
        <w:rPr>
          <w:rFonts w:ascii="Arial" w:hAnsi="Arial" w:cs="Arial"/>
          <w:b/>
          <w:bCs/>
          <w:sz w:val="36"/>
          <w:szCs w:val="36"/>
        </w:rPr>
      </w:pPr>
      <w:r w:rsidRPr="00465C5F">
        <w:rPr>
          <w:rFonts w:ascii="Arial" w:hAnsi="Arial" w:cs="Arial"/>
          <w:b/>
          <w:bCs/>
          <w:sz w:val="36"/>
          <w:szCs w:val="36"/>
        </w:rPr>
        <w:t>•</w:t>
      </w:r>
      <w:r w:rsidRPr="00465C5F">
        <w:rPr>
          <w:rFonts w:ascii="Arial" w:hAnsi="Arial" w:cs="Arial"/>
          <w:b/>
          <w:bCs/>
          <w:sz w:val="36"/>
          <w:szCs w:val="36"/>
        </w:rPr>
        <w:tab/>
        <w:t>Disinfectants</w:t>
      </w:r>
    </w:p>
    <w:p w14:paraId="4C23ADAA" w14:textId="77777777" w:rsidR="00AD4B17" w:rsidRPr="0072220C" w:rsidRDefault="00AD4B17" w:rsidP="00E00196">
      <w:pPr>
        <w:pStyle w:val="Heading2"/>
      </w:pPr>
      <w:r w:rsidRPr="0072220C">
        <w:t>Community Rooms</w:t>
      </w:r>
    </w:p>
    <w:p w14:paraId="264A5E78" w14:textId="049E6997" w:rsidR="00AD4B17" w:rsidRPr="00AD4B17" w:rsidRDefault="00AD4B17" w:rsidP="00C523C1">
      <w:pPr>
        <w:rPr>
          <w:rFonts w:ascii="Arial" w:hAnsi="Arial" w:cs="Arial"/>
          <w:b/>
          <w:bCs/>
          <w:sz w:val="36"/>
          <w:szCs w:val="36"/>
        </w:rPr>
      </w:pPr>
      <w:r w:rsidRPr="00AD4B17">
        <w:rPr>
          <w:rFonts w:ascii="Arial" w:hAnsi="Arial" w:cs="Arial"/>
          <w:b/>
          <w:bCs/>
          <w:sz w:val="36"/>
          <w:szCs w:val="36"/>
        </w:rPr>
        <w:t xml:space="preserve">There are three community rooms at Taylors Hill Youth and Community Centre. </w:t>
      </w:r>
    </w:p>
    <w:p w14:paraId="20545E8B" w14:textId="6602C732" w:rsidR="00AD4B17" w:rsidRPr="00AD4B17" w:rsidRDefault="00AD4B17" w:rsidP="00C523C1">
      <w:pPr>
        <w:rPr>
          <w:rFonts w:ascii="Arial" w:hAnsi="Arial" w:cs="Arial"/>
          <w:b/>
          <w:bCs/>
          <w:sz w:val="36"/>
          <w:szCs w:val="36"/>
        </w:rPr>
      </w:pPr>
      <w:r w:rsidRPr="00AD4B17">
        <w:rPr>
          <w:rFonts w:ascii="Arial" w:hAnsi="Arial" w:cs="Arial"/>
          <w:b/>
          <w:bCs/>
          <w:sz w:val="36"/>
          <w:szCs w:val="36"/>
        </w:rPr>
        <w:t>Community rooms one and two are past reception and the toilets, on the right. There is a dividing door between these rooms that can be opened to make one large room.</w:t>
      </w:r>
    </w:p>
    <w:p w14:paraId="430D2194" w14:textId="5E148C96" w:rsidR="00AD4B17" w:rsidRPr="00AD4B17" w:rsidRDefault="00AD4B17" w:rsidP="001F2B93">
      <w:pPr>
        <w:rPr>
          <w:rFonts w:ascii="Arial" w:hAnsi="Arial" w:cs="Arial"/>
          <w:b/>
          <w:bCs/>
          <w:sz w:val="36"/>
          <w:szCs w:val="36"/>
        </w:rPr>
      </w:pPr>
      <w:r w:rsidRPr="00AD4B17">
        <w:rPr>
          <w:rFonts w:ascii="Arial" w:hAnsi="Arial" w:cs="Arial"/>
          <w:b/>
          <w:bCs/>
          <w:sz w:val="36"/>
          <w:szCs w:val="36"/>
        </w:rPr>
        <w:t>These rooms are used for a range of social and recreational programs for people of all ages.</w:t>
      </w:r>
    </w:p>
    <w:p w14:paraId="69CE0BB8" w14:textId="77777777" w:rsidR="00AD4B17" w:rsidRPr="00AD4B17" w:rsidRDefault="00AD4B17" w:rsidP="001F2B93">
      <w:pPr>
        <w:rPr>
          <w:rFonts w:ascii="Arial" w:hAnsi="Arial" w:cs="Arial"/>
          <w:b/>
          <w:bCs/>
          <w:sz w:val="36"/>
          <w:szCs w:val="36"/>
        </w:rPr>
      </w:pPr>
      <w:r w:rsidRPr="00AD4B17">
        <w:rPr>
          <w:rFonts w:ascii="Arial" w:hAnsi="Arial" w:cs="Arial"/>
          <w:b/>
          <w:bCs/>
          <w:sz w:val="36"/>
          <w:szCs w:val="36"/>
        </w:rPr>
        <w:t>Inclusions:</w:t>
      </w:r>
    </w:p>
    <w:p w14:paraId="20A493B2" w14:textId="77777777" w:rsidR="00AD4B17" w:rsidRPr="00AD4B17" w:rsidRDefault="00AD4B17" w:rsidP="0043091A">
      <w:pPr>
        <w:pStyle w:val="ListParagraph"/>
        <w:numPr>
          <w:ilvl w:val="0"/>
          <w:numId w:val="9"/>
        </w:numPr>
        <w:rPr>
          <w:rFonts w:ascii="Arial" w:hAnsi="Arial" w:cs="Arial"/>
          <w:b/>
          <w:bCs/>
          <w:sz w:val="36"/>
          <w:szCs w:val="36"/>
        </w:rPr>
      </w:pPr>
      <w:r w:rsidRPr="00AD4B17">
        <w:rPr>
          <w:rFonts w:ascii="Arial" w:hAnsi="Arial" w:cs="Arial"/>
          <w:b/>
          <w:bCs/>
          <w:sz w:val="36"/>
          <w:szCs w:val="36"/>
        </w:rPr>
        <w:t>kitchenette with sink, microwave, and instant hot water</w:t>
      </w:r>
    </w:p>
    <w:p w14:paraId="64C2E52F" w14:textId="77777777" w:rsidR="00AD4B17" w:rsidRPr="00AD4B17" w:rsidRDefault="00AD4B17" w:rsidP="0043091A">
      <w:pPr>
        <w:pStyle w:val="ListParagraph"/>
        <w:numPr>
          <w:ilvl w:val="0"/>
          <w:numId w:val="9"/>
        </w:numPr>
        <w:rPr>
          <w:rFonts w:ascii="Arial" w:hAnsi="Arial" w:cs="Arial"/>
          <w:b/>
          <w:bCs/>
          <w:sz w:val="36"/>
          <w:szCs w:val="36"/>
        </w:rPr>
      </w:pPr>
      <w:r w:rsidRPr="00AD4B17">
        <w:rPr>
          <w:rFonts w:ascii="Arial" w:hAnsi="Arial" w:cs="Arial"/>
          <w:b/>
          <w:bCs/>
          <w:sz w:val="36"/>
          <w:szCs w:val="36"/>
        </w:rPr>
        <w:t>tables</w:t>
      </w:r>
    </w:p>
    <w:p w14:paraId="23DF2DE4" w14:textId="77777777" w:rsidR="00AD4B17" w:rsidRPr="00AD4B17" w:rsidRDefault="00AD4B17" w:rsidP="0043091A">
      <w:pPr>
        <w:pStyle w:val="ListParagraph"/>
        <w:numPr>
          <w:ilvl w:val="0"/>
          <w:numId w:val="9"/>
        </w:numPr>
        <w:rPr>
          <w:rFonts w:ascii="Arial" w:hAnsi="Arial" w:cs="Arial"/>
          <w:b/>
          <w:bCs/>
          <w:sz w:val="36"/>
          <w:szCs w:val="36"/>
        </w:rPr>
      </w:pPr>
      <w:r w:rsidRPr="00AD4B17">
        <w:rPr>
          <w:rFonts w:ascii="Arial" w:hAnsi="Arial" w:cs="Arial"/>
          <w:b/>
          <w:bCs/>
          <w:sz w:val="36"/>
          <w:szCs w:val="36"/>
        </w:rPr>
        <w:t>seats with backrests</w:t>
      </w:r>
    </w:p>
    <w:p w14:paraId="43F05A4C" w14:textId="77777777" w:rsidR="00AD4B17" w:rsidRPr="00AD4B17" w:rsidRDefault="00AD4B17" w:rsidP="0043091A">
      <w:pPr>
        <w:pStyle w:val="ListParagraph"/>
        <w:numPr>
          <w:ilvl w:val="0"/>
          <w:numId w:val="9"/>
        </w:numPr>
        <w:rPr>
          <w:rFonts w:ascii="Arial" w:hAnsi="Arial" w:cs="Arial"/>
          <w:b/>
          <w:bCs/>
          <w:sz w:val="36"/>
          <w:szCs w:val="36"/>
        </w:rPr>
      </w:pPr>
      <w:r w:rsidRPr="00AD4B17">
        <w:rPr>
          <w:rFonts w:ascii="Arial" w:hAnsi="Arial" w:cs="Arial"/>
          <w:b/>
          <w:bCs/>
          <w:sz w:val="36"/>
          <w:szCs w:val="36"/>
        </w:rPr>
        <w:t xml:space="preserve">access to industrial kitchen (community room one) </w:t>
      </w:r>
    </w:p>
    <w:p w14:paraId="76C4E09C" w14:textId="77777777" w:rsidR="00AD4B17" w:rsidRPr="00AD4B17" w:rsidRDefault="00AD4B17" w:rsidP="0043091A">
      <w:pPr>
        <w:pStyle w:val="ListParagraph"/>
        <w:numPr>
          <w:ilvl w:val="0"/>
          <w:numId w:val="9"/>
        </w:numPr>
        <w:rPr>
          <w:rFonts w:ascii="Arial" w:hAnsi="Arial" w:cs="Arial"/>
          <w:b/>
          <w:bCs/>
          <w:sz w:val="36"/>
          <w:szCs w:val="36"/>
        </w:rPr>
      </w:pPr>
      <w:r w:rsidRPr="00AD4B17">
        <w:rPr>
          <w:rFonts w:ascii="Arial" w:hAnsi="Arial" w:cs="Arial"/>
          <w:b/>
          <w:bCs/>
          <w:sz w:val="36"/>
          <w:szCs w:val="36"/>
        </w:rPr>
        <w:t>projector (community room one)</w:t>
      </w:r>
    </w:p>
    <w:p w14:paraId="79E9BA0D" w14:textId="77777777" w:rsidR="00AD4B17" w:rsidRPr="00AD4B17" w:rsidRDefault="00AD4B17" w:rsidP="0043091A">
      <w:pPr>
        <w:pStyle w:val="ListParagraph"/>
        <w:numPr>
          <w:ilvl w:val="0"/>
          <w:numId w:val="9"/>
        </w:numPr>
        <w:spacing w:after="200" w:line="276" w:lineRule="auto"/>
        <w:rPr>
          <w:rFonts w:ascii="Arial" w:hAnsi="Arial" w:cs="Arial"/>
          <w:b/>
          <w:bCs/>
          <w:sz w:val="36"/>
          <w:szCs w:val="36"/>
        </w:rPr>
      </w:pPr>
      <w:r w:rsidRPr="00AD4B17">
        <w:rPr>
          <w:rFonts w:ascii="Arial" w:hAnsi="Arial" w:cs="Arial"/>
          <w:b/>
          <w:bCs/>
          <w:sz w:val="36"/>
          <w:szCs w:val="36"/>
        </w:rPr>
        <w:t>large wall mounted mirrors that can be covered with pull down blinds (community room one)</w:t>
      </w:r>
    </w:p>
    <w:p w14:paraId="16938ED1" w14:textId="77777777" w:rsidR="00AD4B17" w:rsidRPr="00AD4B17" w:rsidRDefault="00AD4B17" w:rsidP="0043091A">
      <w:pPr>
        <w:pStyle w:val="ListParagraph"/>
        <w:numPr>
          <w:ilvl w:val="0"/>
          <w:numId w:val="9"/>
        </w:numPr>
        <w:rPr>
          <w:rFonts w:ascii="Arial" w:hAnsi="Arial" w:cs="Arial"/>
          <w:b/>
          <w:bCs/>
          <w:sz w:val="36"/>
          <w:szCs w:val="36"/>
        </w:rPr>
      </w:pPr>
      <w:r w:rsidRPr="00AD4B17">
        <w:rPr>
          <w:rFonts w:ascii="Arial" w:hAnsi="Arial" w:cs="Arial"/>
          <w:b/>
          <w:bCs/>
          <w:sz w:val="36"/>
          <w:szCs w:val="36"/>
        </w:rPr>
        <w:t>lights that can be dimmed on request.</w:t>
      </w:r>
    </w:p>
    <w:p w14:paraId="53DEC0E2" w14:textId="38BEBE31" w:rsidR="00AD4B17" w:rsidRPr="00AD4B17" w:rsidRDefault="00AD4B17" w:rsidP="00C523C1">
      <w:pPr>
        <w:rPr>
          <w:rFonts w:ascii="Arial" w:hAnsi="Arial" w:cs="Arial"/>
          <w:b/>
          <w:bCs/>
          <w:sz w:val="36"/>
          <w:szCs w:val="36"/>
        </w:rPr>
      </w:pPr>
      <w:r w:rsidRPr="00AD4B17">
        <w:rPr>
          <w:rFonts w:ascii="Arial" w:hAnsi="Arial" w:cs="Arial"/>
          <w:b/>
          <w:bCs/>
          <w:sz w:val="36"/>
          <w:szCs w:val="36"/>
        </w:rPr>
        <w:t>Community room three is located at the end of the hallway, on the left. This room permanently houses the Caroline Springs RSL.</w:t>
      </w:r>
    </w:p>
    <w:p w14:paraId="7AFD676E" w14:textId="2E848765" w:rsidR="00AD4B17" w:rsidRPr="00AD4B17" w:rsidRDefault="00AD4B17" w:rsidP="00EE41C5">
      <w:pPr>
        <w:rPr>
          <w:rFonts w:ascii="Arial" w:hAnsi="Arial" w:cs="Arial"/>
          <w:b/>
          <w:bCs/>
          <w:sz w:val="36"/>
          <w:szCs w:val="36"/>
        </w:rPr>
      </w:pPr>
      <w:r w:rsidRPr="00AD4B17">
        <w:rPr>
          <w:rFonts w:ascii="Arial" w:hAnsi="Arial" w:cs="Arial"/>
          <w:b/>
          <w:bCs/>
          <w:sz w:val="36"/>
          <w:szCs w:val="36"/>
        </w:rPr>
        <w:t>Entry to each community room is through a manual door, opening inward with a clearance of 850mm. These can be opened to double doors.</w:t>
      </w:r>
    </w:p>
    <w:p w14:paraId="54B92200" w14:textId="7EEC2B6F" w:rsidR="00AD4B17" w:rsidRPr="0072220C" w:rsidRDefault="00AD4B17" w:rsidP="00050D22">
      <w:pPr>
        <w:pStyle w:val="Heading3"/>
      </w:pPr>
      <w:r w:rsidRPr="0072220C">
        <w:t>Sensory Guide Community Rooms</w:t>
      </w:r>
    </w:p>
    <w:p w14:paraId="0FDF75D2" w14:textId="77777777" w:rsidR="0072220C" w:rsidRPr="0072220C" w:rsidRDefault="0072220C" w:rsidP="004E2D8F">
      <w:pPr>
        <w:pStyle w:val="Heading4"/>
      </w:pPr>
      <w:r w:rsidRPr="0072220C">
        <w:t>Feel</w:t>
      </w:r>
    </w:p>
    <w:p w14:paraId="0AB7B1DD"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Change in ground surface (room three)</w:t>
      </w:r>
    </w:p>
    <w:p w14:paraId="442F2415"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Heating/Cooling</w:t>
      </w:r>
    </w:p>
    <w:p w14:paraId="5F880754"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Shared personal space</w:t>
      </w:r>
    </w:p>
    <w:p w14:paraId="008E0938" w14:textId="77777777" w:rsidR="0072220C" w:rsidRPr="0072220C" w:rsidRDefault="0072220C" w:rsidP="004E2D8F">
      <w:pPr>
        <w:pStyle w:val="Heading4"/>
      </w:pPr>
      <w:r w:rsidRPr="0072220C">
        <w:t>Sounds</w:t>
      </w:r>
    </w:p>
    <w:p w14:paraId="64046BCE"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Heating/Cooling</w:t>
      </w:r>
    </w:p>
    <w:p w14:paraId="18A89C1A"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People</w:t>
      </w:r>
    </w:p>
    <w:p w14:paraId="17793D5B"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Telephones</w:t>
      </w:r>
    </w:p>
    <w:p w14:paraId="21339078" w14:textId="77777777" w:rsidR="0072220C" w:rsidRPr="0072220C" w:rsidRDefault="0072220C" w:rsidP="004E2D8F">
      <w:pPr>
        <w:pStyle w:val="Heading4"/>
      </w:pPr>
      <w:r w:rsidRPr="0072220C">
        <w:t>Sights</w:t>
      </w:r>
    </w:p>
    <w:p w14:paraId="523A1F37" w14:textId="77777777" w:rsidR="0072220C" w:rsidRP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Bright lights</w:t>
      </w:r>
    </w:p>
    <w:p w14:paraId="1ACC4FBC" w14:textId="77777777" w:rsidR="0072220C" w:rsidRPr="0072220C" w:rsidRDefault="0072220C" w:rsidP="004E2D8F">
      <w:pPr>
        <w:pStyle w:val="Heading4"/>
      </w:pPr>
      <w:r w:rsidRPr="0072220C">
        <w:t>Smells</w:t>
      </w:r>
    </w:p>
    <w:p w14:paraId="5AFF2A33" w14:textId="77777777" w:rsidR="0072220C" w:rsidRDefault="0072220C" w:rsidP="0072220C">
      <w:pPr>
        <w:rPr>
          <w:rFonts w:ascii="Arial" w:hAnsi="Arial" w:cs="Arial"/>
          <w:b/>
          <w:bCs/>
          <w:sz w:val="36"/>
          <w:szCs w:val="36"/>
        </w:rPr>
      </w:pPr>
      <w:r w:rsidRPr="0072220C">
        <w:rPr>
          <w:rFonts w:ascii="Arial" w:hAnsi="Arial" w:cs="Arial"/>
          <w:b/>
          <w:bCs/>
          <w:sz w:val="36"/>
          <w:szCs w:val="36"/>
        </w:rPr>
        <w:t>•</w:t>
      </w:r>
      <w:r w:rsidRPr="0072220C">
        <w:rPr>
          <w:rFonts w:ascii="Arial" w:hAnsi="Arial" w:cs="Arial"/>
          <w:b/>
          <w:bCs/>
          <w:sz w:val="36"/>
          <w:szCs w:val="36"/>
        </w:rPr>
        <w:tab/>
        <w:t>Food/Drink</w:t>
      </w:r>
    </w:p>
    <w:p w14:paraId="1D608D64" w14:textId="11B4AA8A" w:rsidR="00AD4B17" w:rsidRPr="004C334B" w:rsidRDefault="00AD4B17" w:rsidP="00E00196">
      <w:pPr>
        <w:pStyle w:val="Heading2"/>
      </w:pPr>
      <w:r w:rsidRPr="004C334B">
        <w:t>Industrial Kitchen</w:t>
      </w:r>
    </w:p>
    <w:p w14:paraId="2099C4C8"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The industrial kitchen is located off community room one.</w:t>
      </w:r>
    </w:p>
    <w:p w14:paraId="61A9C479" w14:textId="463F6E2D" w:rsidR="00AD4B17" w:rsidRPr="004C334B" w:rsidRDefault="00AD4B17" w:rsidP="00843749">
      <w:pPr>
        <w:rPr>
          <w:rFonts w:ascii="Arial" w:hAnsi="Arial" w:cs="Arial"/>
          <w:b/>
          <w:bCs/>
          <w:sz w:val="36"/>
          <w:szCs w:val="36"/>
        </w:rPr>
      </w:pPr>
      <w:r w:rsidRPr="00AD4B17">
        <w:rPr>
          <w:rFonts w:ascii="Arial" w:hAnsi="Arial" w:cs="Arial"/>
          <w:b/>
          <w:bCs/>
          <w:sz w:val="36"/>
          <w:szCs w:val="36"/>
        </w:rPr>
        <w:t>Community groups are required to bring their own food.</w:t>
      </w:r>
    </w:p>
    <w:p w14:paraId="533F6225" w14:textId="5F962D5B" w:rsidR="00AD4B17" w:rsidRPr="004C334B" w:rsidRDefault="00AD4B17" w:rsidP="00843749">
      <w:pPr>
        <w:rPr>
          <w:rFonts w:ascii="Arial" w:hAnsi="Arial" w:cs="Arial"/>
          <w:b/>
          <w:bCs/>
          <w:sz w:val="36"/>
          <w:szCs w:val="36"/>
        </w:rPr>
      </w:pPr>
      <w:r w:rsidRPr="00AD4B17">
        <w:rPr>
          <w:rFonts w:ascii="Arial" w:hAnsi="Arial" w:cs="Arial"/>
          <w:b/>
          <w:bCs/>
          <w:sz w:val="36"/>
          <w:szCs w:val="36"/>
        </w:rPr>
        <w:t>Entry is through a manual door, opening inward with a clearance of 850mm.</w:t>
      </w:r>
    </w:p>
    <w:p w14:paraId="41A5098C"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Includes:</w:t>
      </w:r>
    </w:p>
    <w:p w14:paraId="736C0D1C"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two ovens</w:t>
      </w:r>
    </w:p>
    <w:p w14:paraId="133FCF6E"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fridge</w:t>
      </w:r>
    </w:p>
    <w:p w14:paraId="120563F0"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microwave</w:t>
      </w:r>
    </w:p>
    <w:p w14:paraId="73D7B1C5"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dishwasher</w:t>
      </w:r>
    </w:p>
    <w:p w14:paraId="34CBCCA0"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sinks</w:t>
      </w:r>
    </w:p>
    <w:p w14:paraId="0975EBEC"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coffee machine</w:t>
      </w:r>
    </w:p>
    <w:p w14:paraId="0BE86F64"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hot water urn</w:t>
      </w:r>
    </w:p>
    <w:p w14:paraId="6F05FAB6" w14:textId="77777777" w:rsidR="00AD4B17" w:rsidRPr="00AD4B17" w:rsidRDefault="00AD4B17" w:rsidP="0043091A">
      <w:pPr>
        <w:pStyle w:val="ListParagraph"/>
        <w:numPr>
          <w:ilvl w:val="0"/>
          <w:numId w:val="2"/>
        </w:numPr>
        <w:rPr>
          <w:rFonts w:ascii="Arial" w:hAnsi="Arial" w:cs="Arial"/>
          <w:b/>
          <w:bCs/>
          <w:sz w:val="36"/>
          <w:szCs w:val="36"/>
        </w:rPr>
      </w:pPr>
      <w:r w:rsidRPr="00AD4B17">
        <w:rPr>
          <w:rFonts w:ascii="Arial" w:hAnsi="Arial" w:cs="Arial"/>
          <w:b/>
          <w:bCs/>
          <w:sz w:val="36"/>
          <w:szCs w:val="36"/>
        </w:rPr>
        <w:t>storage cupboards</w:t>
      </w:r>
    </w:p>
    <w:p w14:paraId="099C2A94" w14:textId="4E4BFFAA" w:rsidR="00AD4B17" w:rsidRPr="004C334B" w:rsidRDefault="00AD4B17" w:rsidP="00E73BB1">
      <w:pPr>
        <w:pStyle w:val="ListParagraph"/>
        <w:numPr>
          <w:ilvl w:val="0"/>
          <w:numId w:val="2"/>
        </w:numPr>
        <w:rPr>
          <w:rFonts w:ascii="Arial" w:hAnsi="Arial" w:cs="Arial"/>
          <w:b/>
          <w:bCs/>
          <w:sz w:val="36"/>
          <w:szCs w:val="36"/>
        </w:rPr>
      </w:pPr>
      <w:r w:rsidRPr="00AD4B17">
        <w:rPr>
          <w:rFonts w:ascii="Arial" w:hAnsi="Arial" w:cs="Arial"/>
          <w:b/>
          <w:bCs/>
          <w:sz w:val="36"/>
          <w:szCs w:val="36"/>
        </w:rPr>
        <w:t>servery counter to community room one at a height of 900mm AFFL.</w:t>
      </w:r>
    </w:p>
    <w:p w14:paraId="50CF72CE" w14:textId="28C9E6E8" w:rsidR="00AD4B17" w:rsidRPr="004C334B" w:rsidRDefault="00AD4B17" w:rsidP="00050D22">
      <w:pPr>
        <w:pStyle w:val="Heading3"/>
      </w:pPr>
      <w:r w:rsidRPr="004C334B">
        <w:t>Sensory Guide Industrial Kitchen</w:t>
      </w:r>
    </w:p>
    <w:p w14:paraId="6CCA5B07" w14:textId="77777777" w:rsidR="00895760" w:rsidRPr="00895760" w:rsidRDefault="00895760" w:rsidP="004E2D8F">
      <w:pPr>
        <w:pStyle w:val="Heading4"/>
      </w:pPr>
      <w:r w:rsidRPr="00895760">
        <w:t>Feel</w:t>
      </w:r>
    </w:p>
    <w:p w14:paraId="2A1301D2"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Shared personal space</w:t>
      </w:r>
    </w:p>
    <w:p w14:paraId="3639ACE2" w14:textId="77777777" w:rsidR="00895760" w:rsidRPr="00895760" w:rsidRDefault="00895760" w:rsidP="004E2D8F">
      <w:pPr>
        <w:pStyle w:val="Heading4"/>
      </w:pPr>
      <w:r w:rsidRPr="00895760">
        <w:t>Sounds</w:t>
      </w:r>
    </w:p>
    <w:p w14:paraId="5DAA1A8A"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Fridge’s humming</w:t>
      </w:r>
    </w:p>
    <w:p w14:paraId="61C90210"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Hot water urn</w:t>
      </w:r>
    </w:p>
    <w:p w14:paraId="77610929"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Kitchen appliances</w:t>
      </w:r>
    </w:p>
    <w:p w14:paraId="60A95291"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Telephones</w:t>
      </w:r>
    </w:p>
    <w:p w14:paraId="5AD17B70"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Water running</w:t>
      </w:r>
    </w:p>
    <w:p w14:paraId="31794DB5" w14:textId="77777777" w:rsidR="00895760" w:rsidRPr="00895760" w:rsidRDefault="00895760" w:rsidP="004E2D8F">
      <w:pPr>
        <w:pStyle w:val="Heading4"/>
      </w:pPr>
      <w:r w:rsidRPr="00895760">
        <w:t>Sights</w:t>
      </w:r>
    </w:p>
    <w:p w14:paraId="15A6E050" w14:textId="77777777" w:rsidR="00895760" w:rsidRPr="00895760" w:rsidRDefault="00895760" w:rsidP="00895760">
      <w:pPr>
        <w:rPr>
          <w:rFonts w:ascii="Arial" w:hAnsi="Arial" w:cs="Arial"/>
          <w:b/>
          <w:bCs/>
          <w:sz w:val="36"/>
          <w:szCs w:val="36"/>
        </w:rPr>
      </w:pPr>
      <w:r w:rsidRPr="00895760">
        <w:rPr>
          <w:rFonts w:ascii="Arial" w:hAnsi="Arial" w:cs="Arial"/>
          <w:b/>
          <w:bCs/>
          <w:sz w:val="36"/>
          <w:szCs w:val="36"/>
        </w:rPr>
        <w:t>•</w:t>
      </w:r>
      <w:r w:rsidRPr="00895760">
        <w:rPr>
          <w:rFonts w:ascii="Arial" w:hAnsi="Arial" w:cs="Arial"/>
          <w:b/>
          <w:bCs/>
          <w:sz w:val="36"/>
          <w:szCs w:val="36"/>
        </w:rPr>
        <w:tab/>
        <w:t>Bright lights</w:t>
      </w:r>
    </w:p>
    <w:p w14:paraId="3DF82272" w14:textId="77777777" w:rsidR="00895760" w:rsidRPr="00895760" w:rsidRDefault="00895760" w:rsidP="004E2D8F">
      <w:pPr>
        <w:pStyle w:val="Heading4"/>
      </w:pPr>
      <w:r w:rsidRPr="00895760">
        <w:t>Smells</w:t>
      </w:r>
    </w:p>
    <w:p w14:paraId="7885E0E1" w14:textId="03379A10" w:rsidR="00895760" w:rsidRDefault="00895760" w:rsidP="00895760">
      <w:pPr>
        <w:rPr>
          <w:rFonts w:ascii="Arial" w:hAnsi="Arial" w:cs="Arial"/>
          <w:b/>
          <w:bCs/>
          <w:sz w:val="36"/>
          <w:szCs w:val="36"/>
          <w:u w:val="single"/>
        </w:rPr>
      </w:pPr>
      <w:r w:rsidRPr="00895760">
        <w:rPr>
          <w:rFonts w:ascii="Arial" w:hAnsi="Arial" w:cs="Arial"/>
          <w:b/>
          <w:bCs/>
          <w:sz w:val="36"/>
          <w:szCs w:val="36"/>
        </w:rPr>
        <w:t>•</w:t>
      </w:r>
      <w:r w:rsidRPr="00895760">
        <w:rPr>
          <w:rFonts w:ascii="Arial" w:hAnsi="Arial" w:cs="Arial"/>
          <w:b/>
          <w:bCs/>
          <w:sz w:val="36"/>
          <w:szCs w:val="36"/>
        </w:rPr>
        <w:tab/>
        <w:t>Food/Drink</w:t>
      </w:r>
    </w:p>
    <w:p w14:paraId="05A19624" w14:textId="0D141193" w:rsidR="00AD4B17" w:rsidRPr="00895760" w:rsidRDefault="00895760" w:rsidP="00E00196">
      <w:pPr>
        <w:pStyle w:val="Heading2"/>
      </w:pPr>
      <w:r w:rsidRPr="00895760">
        <w:t>I</w:t>
      </w:r>
      <w:r w:rsidR="00AD4B17" w:rsidRPr="00895760">
        <w:t>nterview Rooms</w:t>
      </w:r>
    </w:p>
    <w:p w14:paraId="4109A4F9" w14:textId="639CD6C6" w:rsidR="00AD4B17" w:rsidRPr="00AD4B17" w:rsidRDefault="00AD4B17" w:rsidP="00843749">
      <w:pPr>
        <w:rPr>
          <w:rFonts w:ascii="Arial" w:hAnsi="Arial" w:cs="Arial"/>
          <w:b/>
          <w:bCs/>
          <w:sz w:val="36"/>
          <w:szCs w:val="36"/>
        </w:rPr>
      </w:pPr>
      <w:r w:rsidRPr="00AD4B17">
        <w:rPr>
          <w:rFonts w:ascii="Arial" w:hAnsi="Arial" w:cs="Arial"/>
          <w:b/>
          <w:bCs/>
          <w:sz w:val="36"/>
          <w:szCs w:val="36"/>
        </w:rPr>
        <w:t>There are four interview rooms at Taylors Hill Youth and Community Centre.</w:t>
      </w:r>
    </w:p>
    <w:p w14:paraId="2A0AC557"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 xml:space="preserve">Location: </w:t>
      </w:r>
    </w:p>
    <w:p w14:paraId="7A416F1F" w14:textId="77777777" w:rsidR="00AD4B17" w:rsidRPr="00AD4B17" w:rsidRDefault="00AD4B17" w:rsidP="0043091A">
      <w:pPr>
        <w:pStyle w:val="ListParagraph"/>
        <w:numPr>
          <w:ilvl w:val="0"/>
          <w:numId w:val="8"/>
        </w:numPr>
        <w:rPr>
          <w:rFonts w:ascii="Arial" w:hAnsi="Arial" w:cs="Arial"/>
          <w:b/>
          <w:bCs/>
          <w:sz w:val="36"/>
          <w:szCs w:val="36"/>
        </w:rPr>
      </w:pPr>
      <w:r w:rsidRPr="00AD4B17">
        <w:rPr>
          <w:rFonts w:ascii="Arial" w:hAnsi="Arial" w:cs="Arial"/>
          <w:b/>
          <w:bCs/>
          <w:sz w:val="36"/>
          <w:szCs w:val="36"/>
        </w:rPr>
        <w:t>Pass reception and the toilets</w:t>
      </w:r>
    </w:p>
    <w:p w14:paraId="3B50F445" w14:textId="77777777" w:rsidR="00AD4B17" w:rsidRPr="00AD4B17" w:rsidRDefault="00AD4B17" w:rsidP="0043091A">
      <w:pPr>
        <w:pStyle w:val="ListParagraph"/>
        <w:numPr>
          <w:ilvl w:val="0"/>
          <w:numId w:val="8"/>
        </w:numPr>
        <w:rPr>
          <w:rFonts w:ascii="Arial" w:hAnsi="Arial" w:cs="Arial"/>
          <w:b/>
          <w:bCs/>
          <w:sz w:val="36"/>
          <w:szCs w:val="36"/>
        </w:rPr>
      </w:pPr>
      <w:r w:rsidRPr="00AD4B17">
        <w:rPr>
          <w:rFonts w:ascii="Arial" w:hAnsi="Arial" w:cs="Arial"/>
          <w:b/>
          <w:bCs/>
          <w:sz w:val="36"/>
          <w:szCs w:val="36"/>
        </w:rPr>
        <w:t>Follow along the hallway</w:t>
      </w:r>
    </w:p>
    <w:p w14:paraId="2BB7C639" w14:textId="77777777" w:rsidR="00AD4B17" w:rsidRPr="00AD4B17" w:rsidRDefault="00AD4B17" w:rsidP="0043091A">
      <w:pPr>
        <w:pStyle w:val="ListParagraph"/>
        <w:numPr>
          <w:ilvl w:val="0"/>
          <w:numId w:val="8"/>
        </w:numPr>
        <w:rPr>
          <w:rFonts w:ascii="Arial" w:hAnsi="Arial" w:cs="Arial"/>
          <w:b/>
          <w:bCs/>
          <w:sz w:val="36"/>
          <w:szCs w:val="36"/>
        </w:rPr>
      </w:pPr>
      <w:r w:rsidRPr="00AD4B17">
        <w:rPr>
          <w:rFonts w:ascii="Arial" w:hAnsi="Arial" w:cs="Arial"/>
          <w:b/>
          <w:bCs/>
          <w:sz w:val="36"/>
          <w:szCs w:val="36"/>
        </w:rPr>
        <w:t>Pass community rooms one and two</w:t>
      </w:r>
    </w:p>
    <w:p w14:paraId="443C334D" w14:textId="77777777" w:rsidR="00AD4B17" w:rsidRPr="00AD4B17" w:rsidRDefault="00AD4B17" w:rsidP="0043091A">
      <w:pPr>
        <w:pStyle w:val="ListParagraph"/>
        <w:numPr>
          <w:ilvl w:val="0"/>
          <w:numId w:val="8"/>
        </w:numPr>
        <w:rPr>
          <w:rFonts w:ascii="Arial" w:hAnsi="Arial" w:cs="Arial"/>
          <w:b/>
          <w:bCs/>
          <w:sz w:val="36"/>
          <w:szCs w:val="36"/>
        </w:rPr>
      </w:pPr>
      <w:r w:rsidRPr="00AD4B17">
        <w:rPr>
          <w:rFonts w:ascii="Arial" w:hAnsi="Arial" w:cs="Arial"/>
          <w:b/>
          <w:bCs/>
          <w:sz w:val="36"/>
          <w:szCs w:val="36"/>
        </w:rPr>
        <w:t>Enter through a door opening inward with a clearance of 850mm</w:t>
      </w:r>
    </w:p>
    <w:p w14:paraId="5488EC76" w14:textId="77777777" w:rsidR="00AD4B17" w:rsidRPr="00AD4B17" w:rsidRDefault="00AD4B17" w:rsidP="0043091A">
      <w:pPr>
        <w:pStyle w:val="ListParagraph"/>
        <w:numPr>
          <w:ilvl w:val="0"/>
          <w:numId w:val="8"/>
        </w:numPr>
        <w:rPr>
          <w:rFonts w:ascii="Arial" w:hAnsi="Arial" w:cs="Arial"/>
          <w:b/>
          <w:bCs/>
          <w:sz w:val="36"/>
          <w:szCs w:val="36"/>
        </w:rPr>
      </w:pPr>
      <w:r w:rsidRPr="00AD4B17">
        <w:rPr>
          <w:rFonts w:ascii="Arial" w:hAnsi="Arial" w:cs="Arial"/>
          <w:b/>
          <w:bCs/>
          <w:sz w:val="36"/>
          <w:szCs w:val="36"/>
        </w:rPr>
        <w:t>Interview rooms are on the left.</w:t>
      </w:r>
    </w:p>
    <w:p w14:paraId="064B3621" w14:textId="3FF580CA" w:rsidR="00AD4B17" w:rsidRPr="00AD4B17" w:rsidRDefault="00AD4B17" w:rsidP="00843749">
      <w:pPr>
        <w:rPr>
          <w:rFonts w:ascii="Arial" w:hAnsi="Arial" w:cs="Arial"/>
          <w:b/>
          <w:bCs/>
          <w:sz w:val="36"/>
          <w:szCs w:val="36"/>
        </w:rPr>
      </w:pPr>
      <w:r w:rsidRPr="00AD4B17">
        <w:rPr>
          <w:rFonts w:ascii="Arial" w:hAnsi="Arial" w:cs="Arial"/>
          <w:b/>
          <w:bCs/>
          <w:sz w:val="36"/>
          <w:szCs w:val="36"/>
        </w:rPr>
        <w:t>These rooms are used for staff to have confidential conversations with young people and community members seeking support.</w:t>
      </w:r>
    </w:p>
    <w:p w14:paraId="4EB7D782" w14:textId="27F82C93" w:rsidR="00AD4B17" w:rsidRPr="00AD4B17" w:rsidRDefault="00AD4B17" w:rsidP="00843749">
      <w:pPr>
        <w:rPr>
          <w:rFonts w:ascii="Arial" w:hAnsi="Arial" w:cs="Arial"/>
          <w:b/>
          <w:bCs/>
          <w:sz w:val="36"/>
          <w:szCs w:val="36"/>
        </w:rPr>
      </w:pPr>
      <w:r w:rsidRPr="00AD4B17">
        <w:rPr>
          <w:rFonts w:ascii="Arial" w:hAnsi="Arial" w:cs="Arial"/>
          <w:b/>
          <w:bCs/>
          <w:sz w:val="36"/>
          <w:szCs w:val="36"/>
        </w:rPr>
        <w:t>They are also bookable spaces for service providers to meet with community members and can be booked as ongoing office spaces.</w:t>
      </w:r>
    </w:p>
    <w:p w14:paraId="34FA7CC7" w14:textId="363DFE41" w:rsidR="00AD4B17" w:rsidRPr="00AD4B17" w:rsidRDefault="00AD4B17" w:rsidP="00843749">
      <w:pPr>
        <w:rPr>
          <w:rFonts w:ascii="Arial" w:hAnsi="Arial" w:cs="Arial"/>
          <w:b/>
          <w:bCs/>
          <w:sz w:val="36"/>
          <w:szCs w:val="36"/>
        </w:rPr>
      </w:pPr>
      <w:r w:rsidRPr="00AD4B17">
        <w:rPr>
          <w:rFonts w:ascii="Arial" w:hAnsi="Arial" w:cs="Arial"/>
          <w:b/>
          <w:bCs/>
          <w:sz w:val="36"/>
          <w:szCs w:val="36"/>
        </w:rPr>
        <w:t>Entry to each interview room is through a manual door, opening inward with a clearance of 850mm.</w:t>
      </w:r>
    </w:p>
    <w:p w14:paraId="0891B0F1" w14:textId="77777777" w:rsidR="00AD4B17" w:rsidRPr="00AD4B17" w:rsidRDefault="00AD4B17" w:rsidP="00843749">
      <w:pPr>
        <w:rPr>
          <w:rFonts w:ascii="Arial" w:hAnsi="Arial" w:cs="Arial"/>
          <w:b/>
          <w:bCs/>
          <w:sz w:val="36"/>
          <w:szCs w:val="36"/>
        </w:rPr>
      </w:pPr>
      <w:r w:rsidRPr="00AD4B17">
        <w:rPr>
          <w:rFonts w:ascii="Arial" w:hAnsi="Arial" w:cs="Arial"/>
          <w:b/>
          <w:bCs/>
          <w:sz w:val="36"/>
          <w:szCs w:val="36"/>
        </w:rPr>
        <w:t>Includes:</w:t>
      </w:r>
    </w:p>
    <w:p w14:paraId="583DCE70" w14:textId="77777777" w:rsidR="00AD4B17" w:rsidRPr="00AD4B17" w:rsidRDefault="00AD4B17" w:rsidP="0043091A">
      <w:pPr>
        <w:pStyle w:val="ListParagraph"/>
        <w:numPr>
          <w:ilvl w:val="0"/>
          <w:numId w:val="3"/>
        </w:numPr>
        <w:rPr>
          <w:rFonts w:ascii="Arial" w:hAnsi="Arial" w:cs="Arial"/>
          <w:b/>
          <w:bCs/>
          <w:sz w:val="36"/>
          <w:szCs w:val="36"/>
        </w:rPr>
      </w:pPr>
      <w:r w:rsidRPr="00AD4B17">
        <w:rPr>
          <w:rFonts w:ascii="Arial" w:hAnsi="Arial" w:cs="Arial"/>
          <w:b/>
          <w:bCs/>
          <w:sz w:val="36"/>
          <w:szCs w:val="36"/>
        </w:rPr>
        <w:t>tables</w:t>
      </w:r>
    </w:p>
    <w:p w14:paraId="784850CC" w14:textId="209A5255" w:rsidR="00AD4B17" w:rsidRPr="00FE7003" w:rsidRDefault="00AD4B17" w:rsidP="001C6635">
      <w:pPr>
        <w:pStyle w:val="ListParagraph"/>
        <w:numPr>
          <w:ilvl w:val="0"/>
          <w:numId w:val="3"/>
        </w:numPr>
        <w:rPr>
          <w:rFonts w:ascii="Arial" w:hAnsi="Arial" w:cs="Arial"/>
          <w:b/>
          <w:bCs/>
          <w:sz w:val="36"/>
          <w:szCs w:val="36"/>
        </w:rPr>
      </w:pPr>
      <w:r w:rsidRPr="00AD4B17">
        <w:rPr>
          <w:rFonts w:ascii="Arial" w:hAnsi="Arial" w:cs="Arial"/>
          <w:b/>
          <w:bCs/>
          <w:sz w:val="36"/>
          <w:szCs w:val="36"/>
        </w:rPr>
        <w:t>seats with backrests.</w:t>
      </w:r>
    </w:p>
    <w:p w14:paraId="723F4D89" w14:textId="661AB607" w:rsidR="00AD4B17" w:rsidRPr="00FE7003" w:rsidRDefault="00AD4B17" w:rsidP="00050D22">
      <w:pPr>
        <w:pStyle w:val="Heading3"/>
      </w:pPr>
      <w:r w:rsidRPr="00FE7003">
        <w:t>Sensory Guide Interview Rooms</w:t>
      </w:r>
    </w:p>
    <w:p w14:paraId="21ABA2A1" w14:textId="77777777" w:rsidR="00FE7003" w:rsidRPr="00FE7003" w:rsidRDefault="00FE7003" w:rsidP="004E2D8F">
      <w:pPr>
        <w:pStyle w:val="Heading4"/>
      </w:pPr>
      <w:r w:rsidRPr="00FE7003">
        <w:t>Feel</w:t>
      </w:r>
    </w:p>
    <w:p w14:paraId="508AB9BA" w14:textId="77777777" w:rsidR="00FE7003" w:rsidRP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Change in ground surface</w:t>
      </w:r>
    </w:p>
    <w:p w14:paraId="7503FA18" w14:textId="77777777" w:rsidR="00FE7003" w:rsidRP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Heating/Cooling</w:t>
      </w:r>
    </w:p>
    <w:p w14:paraId="349E6FA4" w14:textId="77777777" w:rsidR="00FE7003" w:rsidRP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Shared personal space</w:t>
      </w:r>
    </w:p>
    <w:p w14:paraId="3D2DC969" w14:textId="77777777" w:rsidR="00FE7003" w:rsidRPr="00FE7003" w:rsidRDefault="00FE7003" w:rsidP="004E2D8F">
      <w:pPr>
        <w:pStyle w:val="Heading4"/>
      </w:pPr>
      <w:r w:rsidRPr="00FE7003">
        <w:t>Sounds</w:t>
      </w:r>
    </w:p>
    <w:p w14:paraId="20948B07" w14:textId="77777777" w:rsidR="00FE7003" w:rsidRP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People</w:t>
      </w:r>
    </w:p>
    <w:p w14:paraId="7DA642C3" w14:textId="77777777" w:rsidR="00FE7003" w:rsidRP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Telephones</w:t>
      </w:r>
    </w:p>
    <w:p w14:paraId="6E5C2E05" w14:textId="77777777" w:rsidR="00FE7003" w:rsidRPr="00FE7003" w:rsidRDefault="00FE7003" w:rsidP="004E2D8F">
      <w:pPr>
        <w:pStyle w:val="Heading4"/>
      </w:pPr>
      <w:r w:rsidRPr="00FE7003">
        <w:t>Sights</w:t>
      </w:r>
    </w:p>
    <w:p w14:paraId="615E6755" w14:textId="77777777" w:rsidR="00FE7003" w:rsidRP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Bright lights</w:t>
      </w:r>
    </w:p>
    <w:p w14:paraId="7DAF08E8" w14:textId="77777777" w:rsidR="00FE7003" w:rsidRPr="00FE7003" w:rsidRDefault="00FE7003" w:rsidP="004E2D8F">
      <w:pPr>
        <w:pStyle w:val="Heading4"/>
      </w:pPr>
      <w:r w:rsidRPr="00FE7003">
        <w:t>Smells</w:t>
      </w:r>
    </w:p>
    <w:p w14:paraId="158D21D7" w14:textId="77777777" w:rsidR="00FE7003" w:rsidRDefault="00FE7003" w:rsidP="00FE7003">
      <w:pPr>
        <w:rPr>
          <w:rFonts w:ascii="Arial" w:hAnsi="Arial" w:cs="Arial"/>
          <w:b/>
          <w:bCs/>
          <w:sz w:val="36"/>
          <w:szCs w:val="36"/>
        </w:rPr>
      </w:pPr>
      <w:r w:rsidRPr="00FE7003">
        <w:rPr>
          <w:rFonts w:ascii="Arial" w:hAnsi="Arial" w:cs="Arial"/>
          <w:b/>
          <w:bCs/>
          <w:sz w:val="36"/>
          <w:szCs w:val="36"/>
        </w:rPr>
        <w:t>•</w:t>
      </w:r>
      <w:r w:rsidRPr="00FE7003">
        <w:rPr>
          <w:rFonts w:ascii="Arial" w:hAnsi="Arial" w:cs="Arial"/>
          <w:b/>
          <w:bCs/>
          <w:sz w:val="36"/>
          <w:szCs w:val="36"/>
        </w:rPr>
        <w:tab/>
        <w:t>Food/Drink</w:t>
      </w:r>
    </w:p>
    <w:p w14:paraId="058300D6" w14:textId="161753AC" w:rsidR="00AD4B17" w:rsidRPr="005D3369" w:rsidRDefault="00AD4B17" w:rsidP="00E00196">
      <w:pPr>
        <w:pStyle w:val="Heading2"/>
      </w:pPr>
      <w:r w:rsidRPr="005D3369">
        <w:t xml:space="preserve">Courtyard </w:t>
      </w:r>
    </w:p>
    <w:p w14:paraId="2C6E9020" w14:textId="731D8F7F" w:rsidR="00AD4B17" w:rsidRPr="00AD4B17" w:rsidRDefault="00AD4B17" w:rsidP="00476F6C">
      <w:pPr>
        <w:rPr>
          <w:rFonts w:ascii="Arial" w:hAnsi="Arial" w:cs="Arial"/>
          <w:b/>
          <w:bCs/>
          <w:sz w:val="36"/>
          <w:szCs w:val="36"/>
        </w:rPr>
      </w:pPr>
      <w:r w:rsidRPr="00AD4B17">
        <w:rPr>
          <w:rFonts w:ascii="Arial" w:hAnsi="Arial" w:cs="Arial"/>
          <w:b/>
          <w:bCs/>
          <w:sz w:val="36"/>
          <w:szCs w:val="36"/>
        </w:rPr>
        <w:t>There is one courtyard at Taylors Hill Youth and Community Centre.</w:t>
      </w:r>
    </w:p>
    <w:p w14:paraId="01FF4996" w14:textId="60923312" w:rsidR="00AD4B17" w:rsidRPr="00AD4B17" w:rsidRDefault="00AD4B17" w:rsidP="00476F6C">
      <w:pPr>
        <w:rPr>
          <w:rFonts w:ascii="Arial" w:hAnsi="Arial" w:cs="Arial"/>
          <w:b/>
          <w:bCs/>
          <w:sz w:val="36"/>
          <w:szCs w:val="36"/>
        </w:rPr>
      </w:pPr>
      <w:r w:rsidRPr="00AD4B17">
        <w:rPr>
          <w:rFonts w:ascii="Arial" w:hAnsi="Arial" w:cs="Arial"/>
          <w:b/>
          <w:bCs/>
          <w:sz w:val="36"/>
          <w:szCs w:val="36"/>
        </w:rPr>
        <w:t>It is located are past reception opposite community rooms one and two.</w:t>
      </w:r>
    </w:p>
    <w:p w14:paraId="3332EC4B" w14:textId="32B6A474" w:rsidR="00AD4B17" w:rsidRPr="00AD4B17" w:rsidRDefault="00AD4B17" w:rsidP="00476F6C">
      <w:pPr>
        <w:rPr>
          <w:rFonts w:ascii="Arial" w:hAnsi="Arial" w:cs="Arial"/>
          <w:b/>
          <w:bCs/>
          <w:sz w:val="36"/>
          <w:szCs w:val="36"/>
        </w:rPr>
      </w:pPr>
      <w:r w:rsidRPr="00AD4B17">
        <w:rPr>
          <w:rFonts w:ascii="Arial" w:hAnsi="Arial" w:cs="Arial"/>
          <w:b/>
          <w:bCs/>
          <w:sz w:val="36"/>
          <w:szCs w:val="36"/>
        </w:rPr>
        <w:t>The courtyard is used for youth and community programs and events.</w:t>
      </w:r>
    </w:p>
    <w:p w14:paraId="6224AAAF" w14:textId="5E8703EC" w:rsidR="00AD4B17" w:rsidRPr="00AD4B17" w:rsidRDefault="00AD4B17" w:rsidP="00476F6C">
      <w:pPr>
        <w:rPr>
          <w:rFonts w:ascii="Arial" w:hAnsi="Arial" w:cs="Arial"/>
          <w:b/>
          <w:bCs/>
          <w:sz w:val="36"/>
          <w:szCs w:val="36"/>
        </w:rPr>
      </w:pPr>
      <w:r w:rsidRPr="00AD4B17">
        <w:rPr>
          <w:rFonts w:ascii="Arial" w:hAnsi="Arial" w:cs="Arial"/>
          <w:b/>
          <w:bCs/>
          <w:sz w:val="36"/>
          <w:szCs w:val="36"/>
        </w:rPr>
        <w:t>Entry is through manual doors, opening inward with a clearance of 850mm. These can be opened to double doors.</w:t>
      </w:r>
    </w:p>
    <w:p w14:paraId="3EB36F6B" w14:textId="60CB4C54" w:rsidR="00AD4B17" w:rsidRPr="00AD4B17" w:rsidRDefault="00AD4B17" w:rsidP="00476F6C">
      <w:pPr>
        <w:rPr>
          <w:rFonts w:ascii="Arial" w:hAnsi="Arial" w:cs="Arial"/>
          <w:b/>
          <w:bCs/>
          <w:sz w:val="36"/>
          <w:szCs w:val="36"/>
        </w:rPr>
      </w:pPr>
      <w:r w:rsidRPr="00AD4B17">
        <w:rPr>
          <w:rFonts w:ascii="Arial" w:hAnsi="Arial" w:cs="Arial"/>
          <w:b/>
          <w:bCs/>
          <w:sz w:val="36"/>
          <w:szCs w:val="36"/>
        </w:rPr>
        <w:t>Courtyard surface is a combination of smooth concrete and aggregate concrete.</w:t>
      </w:r>
    </w:p>
    <w:p w14:paraId="0757CC57" w14:textId="77777777" w:rsidR="005D3369" w:rsidRPr="005D3369" w:rsidRDefault="005D3369" w:rsidP="005D3369">
      <w:pPr>
        <w:rPr>
          <w:rFonts w:ascii="Arial" w:hAnsi="Arial" w:cs="Arial"/>
          <w:b/>
          <w:bCs/>
          <w:sz w:val="36"/>
          <w:szCs w:val="36"/>
        </w:rPr>
      </w:pPr>
      <w:r w:rsidRPr="005D3369">
        <w:rPr>
          <w:rFonts w:ascii="Arial" w:hAnsi="Arial" w:cs="Arial"/>
          <w:b/>
          <w:bCs/>
          <w:sz w:val="36"/>
          <w:szCs w:val="36"/>
        </w:rPr>
        <w:t>Includes:</w:t>
      </w:r>
    </w:p>
    <w:p w14:paraId="4E46D123" w14:textId="77777777" w:rsidR="005D3369" w:rsidRPr="005D3369" w:rsidRDefault="005D3369" w:rsidP="005D3369">
      <w:pPr>
        <w:rPr>
          <w:rFonts w:ascii="Arial" w:hAnsi="Arial" w:cs="Arial"/>
          <w:b/>
          <w:bCs/>
          <w:sz w:val="36"/>
          <w:szCs w:val="36"/>
        </w:rPr>
      </w:pPr>
      <w:r w:rsidRPr="005D3369">
        <w:rPr>
          <w:rFonts w:ascii="Arial" w:hAnsi="Arial" w:cs="Arial"/>
          <w:b/>
          <w:bCs/>
          <w:sz w:val="36"/>
          <w:szCs w:val="36"/>
        </w:rPr>
        <w:t>•</w:t>
      </w:r>
      <w:r w:rsidRPr="005D3369">
        <w:rPr>
          <w:rFonts w:ascii="Arial" w:hAnsi="Arial" w:cs="Arial"/>
          <w:b/>
          <w:bCs/>
          <w:sz w:val="36"/>
          <w:szCs w:val="36"/>
        </w:rPr>
        <w:tab/>
        <w:t>small undercover area</w:t>
      </w:r>
    </w:p>
    <w:p w14:paraId="0DD21A03" w14:textId="77777777" w:rsidR="005D3369" w:rsidRPr="005D3369" w:rsidRDefault="005D3369" w:rsidP="005D3369">
      <w:pPr>
        <w:rPr>
          <w:rFonts w:ascii="Arial" w:hAnsi="Arial" w:cs="Arial"/>
          <w:b/>
          <w:bCs/>
          <w:sz w:val="36"/>
          <w:szCs w:val="36"/>
        </w:rPr>
      </w:pPr>
      <w:r w:rsidRPr="005D3369">
        <w:rPr>
          <w:rFonts w:ascii="Arial" w:hAnsi="Arial" w:cs="Arial"/>
          <w:b/>
          <w:bCs/>
          <w:sz w:val="36"/>
          <w:szCs w:val="36"/>
        </w:rPr>
        <w:t>•</w:t>
      </w:r>
      <w:r w:rsidRPr="005D3369">
        <w:rPr>
          <w:rFonts w:ascii="Arial" w:hAnsi="Arial" w:cs="Arial"/>
          <w:b/>
          <w:bCs/>
          <w:sz w:val="36"/>
          <w:szCs w:val="36"/>
        </w:rPr>
        <w:tab/>
        <w:t>trees for shade</w:t>
      </w:r>
    </w:p>
    <w:p w14:paraId="503CA6F3" w14:textId="77777777" w:rsidR="005D3369" w:rsidRPr="005D3369" w:rsidRDefault="005D3369" w:rsidP="005D3369">
      <w:pPr>
        <w:rPr>
          <w:rFonts w:ascii="Arial" w:hAnsi="Arial" w:cs="Arial"/>
          <w:b/>
          <w:bCs/>
          <w:sz w:val="36"/>
          <w:szCs w:val="36"/>
        </w:rPr>
      </w:pPr>
      <w:r w:rsidRPr="005D3369">
        <w:rPr>
          <w:rFonts w:ascii="Arial" w:hAnsi="Arial" w:cs="Arial"/>
          <w:b/>
          <w:bCs/>
          <w:sz w:val="36"/>
          <w:szCs w:val="36"/>
        </w:rPr>
        <w:t>•</w:t>
      </w:r>
      <w:r w:rsidRPr="005D3369">
        <w:rPr>
          <w:rFonts w:ascii="Arial" w:hAnsi="Arial" w:cs="Arial"/>
          <w:b/>
          <w:bCs/>
          <w:sz w:val="36"/>
          <w:szCs w:val="36"/>
        </w:rPr>
        <w:tab/>
        <w:t>barbecue</w:t>
      </w:r>
    </w:p>
    <w:p w14:paraId="32886264" w14:textId="41DDAB84" w:rsidR="00AD4B17" w:rsidRPr="00AD4B17" w:rsidRDefault="005D3369" w:rsidP="005D3369">
      <w:pPr>
        <w:ind w:left="720" w:hanging="720"/>
        <w:rPr>
          <w:rFonts w:ascii="Arial" w:hAnsi="Arial" w:cs="Arial"/>
          <w:b/>
          <w:bCs/>
          <w:color w:val="FF0000"/>
          <w:sz w:val="36"/>
          <w:szCs w:val="36"/>
        </w:rPr>
      </w:pPr>
      <w:r w:rsidRPr="005D3369">
        <w:rPr>
          <w:rFonts w:ascii="Arial" w:hAnsi="Arial" w:cs="Arial"/>
          <w:b/>
          <w:bCs/>
          <w:sz w:val="36"/>
          <w:szCs w:val="36"/>
        </w:rPr>
        <w:t>•</w:t>
      </w:r>
      <w:r w:rsidRPr="005D3369">
        <w:rPr>
          <w:rFonts w:ascii="Arial" w:hAnsi="Arial" w:cs="Arial"/>
          <w:b/>
          <w:bCs/>
          <w:sz w:val="36"/>
          <w:szCs w:val="36"/>
        </w:rPr>
        <w:tab/>
        <w:t>external gates leading to skate park with a clearance of 950mm.</w:t>
      </w:r>
      <w:r w:rsidR="00AD4B17" w:rsidRPr="00AD4B17">
        <w:rPr>
          <w:rFonts w:ascii="Arial" w:hAnsi="Arial" w:cs="Arial"/>
          <w:b/>
          <w:bCs/>
          <w:sz w:val="36"/>
          <w:szCs w:val="36"/>
        </w:rPr>
        <w:t>Sensory Guide Courtyard</w:t>
      </w:r>
    </w:p>
    <w:p w14:paraId="35335CD6" w14:textId="2C3D46EB" w:rsidR="00AD4B17" w:rsidRPr="004E2D8F" w:rsidRDefault="004E2D8F" w:rsidP="00050D22">
      <w:pPr>
        <w:pStyle w:val="Heading3"/>
      </w:pPr>
      <w:r w:rsidRPr="004E2D8F">
        <w:t>Sensory Guide Courtyard</w:t>
      </w:r>
    </w:p>
    <w:p w14:paraId="111CE13D" w14:textId="77777777" w:rsidR="004E2D8F" w:rsidRPr="004E2D8F" w:rsidRDefault="004E2D8F" w:rsidP="004E2D8F">
      <w:pPr>
        <w:pStyle w:val="Heading4"/>
      </w:pPr>
      <w:r w:rsidRPr="004E2D8F">
        <w:t>Feel</w:t>
      </w:r>
    </w:p>
    <w:p w14:paraId="1BF98C3F"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Change in ground surface</w:t>
      </w:r>
    </w:p>
    <w:p w14:paraId="4F86115F"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Shared personal space</w:t>
      </w:r>
    </w:p>
    <w:p w14:paraId="65554419"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Weather</w:t>
      </w:r>
    </w:p>
    <w:p w14:paraId="13226414" w14:textId="77777777" w:rsidR="004E2D8F" w:rsidRPr="004E2D8F" w:rsidRDefault="004E2D8F" w:rsidP="004E2D8F">
      <w:pPr>
        <w:pStyle w:val="Heading4"/>
      </w:pPr>
      <w:r w:rsidRPr="004E2D8F">
        <w:t>Sounds</w:t>
      </w:r>
    </w:p>
    <w:p w14:paraId="29660372"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Barbecues sizzling</w:t>
      </w:r>
    </w:p>
    <w:p w14:paraId="499EFE63"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Flying insects</w:t>
      </w:r>
    </w:p>
    <w:p w14:paraId="7391EADD"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Skate Park noises</w:t>
      </w:r>
    </w:p>
    <w:p w14:paraId="3FEC0464"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Traffic</w:t>
      </w:r>
    </w:p>
    <w:p w14:paraId="5C713D94" w14:textId="77777777" w:rsidR="004E2D8F" w:rsidRPr="004E2D8F" w:rsidRDefault="004E2D8F" w:rsidP="004E2D8F">
      <w:pPr>
        <w:pStyle w:val="Heading4"/>
      </w:pPr>
      <w:r w:rsidRPr="004E2D8F">
        <w:t>Sights</w:t>
      </w:r>
    </w:p>
    <w:p w14:paraId="7F543B04"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Flying insects</w:t>
      </w:r>
    </w:p>
    <w:p w14:paraId="5D690A01" w14:textId="77777777" w:rsidR="004E2D8F" w:rsidRPr="004E2D8F" w:rsidRDefault="004E2D8F" w:rsidP="004E2D8F">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t>Glare</w:t>
      </w:r>
    </w:p>
    <w:p w14:paraId="21B1A474" w14:textId="77777777" w:rsidR="004E2D8F" w:rsidRPr="004E2D8F" w:rsidRDefault="004E2D8F" w:rsidP="004E2D8F">
      <w:pPr>
        <w:pStyle w:val="Heading4"/>
      </w:pPr>
      <w:r w:rsidRPr="004E2D8F">
        <w:t>Smell</w:t>
      </w:r>
    </w:p>
    <w:p w14:paraId="30546E3C" w14:textId="77777777" w:rsidR="00050D22" w:rsidRPr="00050D22" w:rsidRDefault="004E2D8F" w:rsidP="00050D22">
      <w:pPr>
        <w:spacing w:after="200" w:line="276" w:lineRule="auto"/>
        <w:rPr>
          <w:rFonts w:ascii="Arial" w:hAnsi="Arial" w:cs="Arial"/>
          <w:b/>
          <w:bCs/>
          <w:sz w:val="36"/>
          <w:szCs w:val="36"/>
        </w:rPr>
      </w:pPr>
      <w:r w:rsidRPr="004E2D8F">
        <w:rPr>
          <w:rFonts w:ascii="Arial" w:hAnsi="Arial" w:cs="Arial"/>
          <w:b/>
          <w:bCs/>
          <w:sz w:val="36"/>
          <w:szCs w:val="36"/>
        </w:rPr>
        <w:t>•</w:t>
      </w:r>
      <w:r w:rsidRPr="004E2D8F">
        <w:rPr>
          <w:rFonts w:ascii="Arial" w:hAnsi="Arial" w:cs="Arial"/>
          <w:b/>
          <w:bCs/>
          <w:sz w:val="36"/>
          <w:szCs w:val="36"/>
        </w:rPr>
        <w:tab/>
      </w:r>
      <w:r w:rsidR="00050D22" w:rsidRPr="00050D22">
        <w:rPr>
          <w:rFonts w:ascii="Arial" w:hAnsi="Arial" w:cs="Arial"/>
          <w:b/>
          <w:bCs/>
          <w:sz w:val="36"/>
          <w:szCs w:val="36"/>
        </w:rPr>
        <w:t>Food/Drink</w:t>
      </w:r>
    </w:p>
    <w:p w14:paraId="03A62968" w14:textId="77777777" w:rsidR="00050D22" w:rsidRPr="00050D22" w:rsidRDefault="00050D22" w:rsidP="00E00196">
      <w:pPr>
        <w:pStyle w:val="Heading2"/>
      </w:pPr>
      <w:r w:rsidRPr="00050D22">
        <w:t>Young Communities: Internet Lounge</w:t>
      </w:r>
    </w:p>
    <w:p w14:paraId="3EC0E142"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The internet lounge is located after the entry doors, to the left.</w:t>
      </w:r>
    </w:p>
    <w:p w14:paraId="088E80E3"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Entry is through two wide, manual sliding doors.</w:t>
      </w:r>
    </w:p>
    <w:p w14:paraId="39E3173C" w14:textId="77777777" w:rsidR="00050D22" w:rsidRDefault="00050D22" w:rsidP="00050D22">
      <w:pPr>
        <w:rPr>
          <w:rFonts w:ascii="Arial" w:hAnsi="Arial" w:cs="Arial"/>
          <w:b/>
          <w:bCs/>
          <w:sz w:val="36"/>
          <w:szCs w:val="36"/>
        </w:rPr>
      </w:pPr>
      <w:r w:rsidRPr="00050D22">
        <w:rPr>
          <w:rFonts w:ascii="Arial" w:hAnsi="Arial" w:cs="Arial"/>
          <w:b/>
          <w:bCs/>
          <w:sz w:val="36"/>
          <w:szCs w:val="36"/>
        </w:rPr>
        <w:t>The internet lounge is used for supervised social and recreational programs for young people aged 12-25 years.</w:t>
      </w:r>
    </w:p>
    <w:p w14:paraId="6DBC9B7D" w14:textId="3E540F7E" w:rsidR="00AD4B17" w:rsidRPr="00AD4B17" w:rsidRDefault="00AD4B17" w:rsidP="00050D22">
      <w:pPr>
        <w:rPr>
          <w:rFonts w:ascii="Arial" w:hAnsi="Arial" w:cs="Arial"/>
          <w:b/>
          <w:bCs/>
          <w:sz w:val="36"/>
          <w:szCs w:val="36"/>
        </w:rPr>
      </w:pPr>
      <w:r w:rsidRPr="00AD4B17">
        <w:rPr>
          <w:rFonts w:ascii="Arial" w:hAnsi="Arial" w:cs="Arial"/>
          <w:b/>
          <w:bCs/>
          <w:sz w:val="36"/>
          <w:szCs w:val="36"/>
        </w:rPr>
        <w:t>Please see our newsletter for information on what’s on.</w:t>
      </w:r>
    </w:p>
    <w:p w14:paraId="37879FA5" w14:textId="366D0D68" w:rsidR="00AD4B17" w:rsidRPr="00AD4B17" w:rsidRDefault="00AD4B17" w:rsidP="00100C18">
      <w:pPr>
        <w:rPr>
          <w:rFonts w:ascii="Arial" w:hAnsi="Arial" w:cs="Arial"/>
          <w:b/>
          <w:bCs/>
          <w:sz w:val="36"/>
          <w:szCs w:val="36"/>
        </w:rPr>
      </w:pPr>
      <w:r w:rsidRPr="00AD4B17">
        <w:rPr>
          <w:rFonts w:ascii="Arial" w:hAnsi="Arial" w:cs="Arial"/>
          <w:b/>
          <w:bCs/>
          <w:sz w:val="36"/>
          <w:szCs w:val="36"/>
          <w:bdr w:val="none" w:sz="0" w:space="0" w:color="auto" w:frame="1"/>
          <w:shd w:val="clear" w:color="auto" w:fill="FFFFFF"/>
        </w:rPr>
        <w:t>https://www.melton.vic.gov.au/Services/People/Youth/Stuff-to-do</w:t>
      </w:r>
    </w:p>
    <w:p w14:paraId="69043D01" w14:textId="77777777" w:rsidR="00AD4B17" w:rsidRPr="00AD4B17" w:rsidRDefault="00AD4B17" w:rsidP="00100C18">
      <w:pPr>
        <w:rPr>
          <w:rFonts w:ascii="Arial" w:hAnsi="Arial" w:cs="Arial"/>
          <w:b/>
          <w:bCs/>
          <w:sz w:val="36"/>
          <w:szCs w:val="36"/>
        </w:rPr>
      </w:pPr>
      <w:r w:rsidRPr="00AD4B17">
        <w:rPr>
          <w:rFonts w:ascii="Arial" w:hAnsi="Arial" w:cs="Arial"/>
          <w:b/>
          <w:bCs/>
          <w:sz w:val="36"/>
          <w:szCs w:val="36"/>
        </w:rPr>
        <w:t>Includes:</w:t>
      </w:r>
    </w:p>
    <w:p w14:paraId="19D3CA0D"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 xml:space="preserve">a computer lab with computers and free Wi-Fi </w:t>
      </w:r>
    </w:p>
    <w:p w14:paraId="6CFB1E73"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staff table</w:t>
      </w:r>
    </w:p>
    <w:p w14:paraId="78CC17C9"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 xml:space="preserve">adjustable chairs on wheels with backrests </w:t>
      </w:r>
    </w:p>
    <w:p w14:paraId="48B97D85"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bean bags</w:t>
      </w:r>
    </w:p>
    <w:p w14:paraId="0F1128C4"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table tennis table</w:t>
      </w:r>
    </w:p>
    <w:p w14:paraId="2055ABB1"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pool table</w:t>
      </w:r>
    </w:p>
    <w:p w14:paraId="11A85987"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foosball table</w:t>
      </w:r>
    </w:p>
    <w:p w14:paraId="027F5AAD" w14:textId="77777777" w:rsidR="00050D22" w:rsidRPr="00050D22" w:rsidRDefault="00050D22" w:rsidP="00050D22">
      <w:pPr>
        <w:rPr>
          <w:rFonts w:ascii="Arial" w:hAnsi="Arial" w:cs="Arial"/>
          <w:b/>
          <w:bCs/>
          <w:sz w:val="36"/>
          <w:szCs w:val="36"/>
        </w:rPr>
      </w:pPr>
      <w:r w:rsidRPr="00050D22">
        <w:rPr>
          <w:rFonts w:ascii="Arial" w:hAnsi="Arial" w:cs="Arial"/>
          <w:b/>
          <w:bCs/>
          <w:sz w:val="36"/>
          <w:szCs w:val="36"/>
        </w:rPr>
        <w:t>•</w:t>
      </w:r>
      <w:r w:rsidRPr="00050D22">
        <w:rPr>
          <w:rFonts w:ascii="Arial" w:hAnsi="Arial" w:cs="Arial"/>
          <w:b/>
          <w:bCs/>
          <w:sz w:val="36"/>
          <w:szCs w:val="36"/>
        </w:rPr>
        <w:tab/>
        <w:t>white board.</w:t>
      </w:r>
    </w:p>
    <w:p w14:paraId="5F8B20C1" w14:textId="6AC64F06" w:rsidR="00AD4B17" w:rsidRPr="00050D22" w:rsidRDefault="00050D22" w:rsidP="00050D22">
      <w:pPr>
        <w:pStyle w:val="Heading3"/>
      </w:pPr>
      <w:r w:rsidRPr="00050D22">
        <w:t>Sensory Guide Internet Lounge</w:t>
      </w:r>
    </w:p>
    <w:p w14:paraId="1F184808"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Feel</w:t>
      </w:r>
    </w:p>
    <w:p w14:paraId="01900F49"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Change in ground surface</w:t>
      </w:r>
    </w:p>
    <w:p w14:paraId="0EA715BA"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Heating/Cooling</w:t>
      </w:r>
    </w:p>
    <w:p w14:paraId="3AF92882"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Shared personal space</w:t>
      </w:r>
    </w:p>
    <w:p w14:paraId="0393E174"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Sounds</w:t>
      </w:r>
    </w:p>
    <w:p w14:paraId="5B3CCF3E"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Entertainment (computer, websites)</w:t>
      </w:r>
    </w:p>
    <w:p w14:paraId="46E76EE4"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Heating/Cooling</w:t>
      </w:r>
    </w:p>
    <w:p w14:paraId="3795F3D9"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Keyboard clicks</w:t>
      </w:r>
    </w:p>
    <w:p w14:paraId="0EB8AF91"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Music</w:t>
      </w:r>
    </w:p>
    <w:p w14:paraId="5E33F815"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People</w:t>
      </w:r>
    </w:p>
    <w:p w14:paraId="0AC1367E"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Pool table balls clicking</w:t>
      </w:r>
    </w:p>
    <w:p w14:paraId="315432BA"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Skate Park noise</w:t>
      </w:r>
    </w:p>
    <w:p w14:paraId="062AD0D5"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Table tennis balls ping</w:t>
      </w:r>
    </w:p>
    <w:p w14:paraId="339A24E4"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Telephones</w:t>
      </w:r>
    </w:p>
    <w:p w14:paraId="3B860A6E"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Traffic</w:t>
      </w:r>
    </w:p>
    <w:p w14:paraId="204B025E"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Sights</w:t>
      </w:r>
    </w:p>
    <w:p w14:paraId="78A692E8"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Bright lights</w:t>
      </w:r>
    </w:p>
    <w:p w14:paraId="295EC86B"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Digital screens</w:t>
      </w:r>
    </w:p>
    <w:p w14:paraId="343B6758"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People</w:t>
      </w:r>
    </w:p>
    <w:p w14:paraId="65F876D4" w14:textId="77777777" w:rsidR="00E00196" w:rsidRPr="00E00196" w:rsidRDefault="00E00196" w:rsidP="00E00196">
      <w:pPr>
        <w:rPr>
          <w:rFonts w:ascii="Arial" w:hAnsi="Arial" w:cs="Arial"/>
          <w:b/>
          <w:bCs/>
          <w:sz w:val="36"/>
          <w:szCs w:val="36"/>
        </w:rPr>
      </w:pPr>
      <w:r w:rsidRPr="00E00196">
        <w:rPr>
          <w:rFonts w:ascii="Arial" w:hAnsi="Arial" w:cs="Arial"/>
          <w:b/>
          <w:bCs/>
          <w:sz w:val="36"/>
          <w:szCs w:val="36"/>
        </w:rPr>
        <w:t>Smells</w:t>
      </w:r>
    </w:p>
    <w:p w14:paraId="3A54DCDF" w14:textId="77777777" w:rsidR="00E00196" w:rsidRDefault="00E00196" w:rsidP="00E00196">
      <w:pPr>
        <w:rPr>
          <w:rFonts w:ascii="Arial" w:hAnsi="Arial" w:cs="Arial"/>
          <w:b/>
          <w:bCs/>
          <w:sz w:val="36"/>
          <w:szCs w:val="36"/>
        </w:rPr>
      </w:pPr>
      <w:r w:rsidRPr="00E00196">
        <w:rPr>
          <w:rFonts w:ascii="Arial" w:hAnsi="Arial" w:cs="Arial"/>
          <w:b/>
          <w:bCs/>
          <w:sz w:val="36"/>
          <w:szCs w:val="36"/>
        </w:rPr>
        <w:t>•</w:t>
      </w:r>
      <w:r w:rsidRPr="00E00196">
        <w:rPr>
          <w:rFonts w:ascii="Arial" w:hAnsi="Arial" w:cs="Arial"/>
          <w:b/>
          <w:bCs/>
          <w:sz w:val="36"/>
          <w:szCs w:val="36"/>
        </w:rPr>
        <w:tab/>
        <w:t>Food/Drink</w:t>
      </w:r>
    </w:p>
    <w:p w14:paraId="2557D2C1" w14:textId="2489D4E1" w:rsidR="00AD4B17" w:rsidRPr="00E00196" w:rsidRDefault="00AD4B17" w:rsidP="00E00196">
      <w:pPr>
        <w:pStyle w:val="Heading2"/>
      </w:pPr>
      <w:r w:rsidRPr="00E00196">
        <w:t>Young Communities</w:t>
      </w:r>
    </w:p>
    <w:p w14:paraId="0140E4D6" w14:textId="7BADB9F6" w:rsidR="00AD4B17" w:rsidRPr="00AD4B17" w:rsidRDefault="00AD4B17" w:rsidP="000E16EF">
      <w:pPr>
        <w:rPr>
          <w:rFonts w:ascii="Arial" w:hAnsi="Arial" w:cs="Arial"/>
          <w:b/>
          <w:bCs/>
          <w:sz w:val="36"/>
          <w:szCs w:val="36"/>
        </w:rPr>
      </w:pPr>
      <w:r w:rsidRPr="00AD4B17">
        <w:rPr>
          <w:rFonts w:ascii="Arial" w:hAnsi="Arial" w:cs="Arial"/>
          <w:b/>
          <w:bCs/>
          <w:sz w:val="36"/>
          <w:szCs w:val="36"/>
        </w:rPr>
        <w:t xml:space="preserve">Young Communities offers a confidential, non-judgmental, and safe space for young people. </w:t>
      </w:r>
    </w:p>
    <w:p w14:paraId="1F2B930A" w14:textId="66D3B05F" w:rsidR="00AD4B17" w:rsidRPr="00AD4B17" w:rsidRDefault="00AD4B17" w:rsidP="000E16EF">
      <w:pPr>
        <w:rPr>
          <w:rFonts w:ascii="Arial" w:hAnsi="Arial" w:cs="Arial"/>
          <w:b/>
          <w:bCs/>
          <w:sz w:val="36"/>
          <w:szCs w:val="36"/>
        </w:rPr>
      </w:pPr>
      <w:r w:rsidRPr="00AD4B17">
        <w:rPr>
          <w:rFonts w:ascii="Arial" w:hAnsi="Arial" w:cs="Arial"/>
          <w:b/>
          <w:bCs/>
          <w:sz w:val="36"/>
          <w:szCs w:val="36"/>
        </w:rPr>
        <w:t>Young Communities has a range of programs, services, and events available to young people aged 12-25 who live, study, work or recreate in the City of Melton.</w:t>
      </w:r>
    </w:p>
    <w:p w14:paraId="65B4981F" w14:textId="77777777" w:rsidR="00AD4B17" w:rsidRPr="00AD4B17" w:rsidRDefault="00AD4B17" w:rsidP="000E16EF">
      <w:pPr>
        <w:rPr>
          <w:rFonts w:ascii="Arial" w:hAnsi="Arial" w:cs="Arial"/>
          <w:b/>
          <w:bCs/>
          <w:sz w:val="36"/>
          <w:szCs w:val="36"/>
        </w:rPr>
      </w:pPr>
      <w:r w:rsidRPr="00AD4B17">
        <w:rPr>
          <w:rFonts w:ascii="Arial" w:hAnsi="Arial" w:cs="Arial"/>
          <w:b/>
          <w:bCs/>
          <w:sz w:val="36"/>
          <w:szCs w:val="36"/>
        </w:rPr>
        <w:t xml:space="preserve">This includes: </w:t>
      </w:r>
    </w:p>
    <w:p w14:paraId="5C3CC945"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Weekly recreational programs and activities</w:t>
      </w:r>
    </w:p>
    <w:p w14:paraId="230242B8"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 xml:space="preserve">Youth Holiday Activities (YHA) </w:t>
      </w:r>
    </w:p>
    <w:p w14:paraId="28C660D7"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 xml:space="preserve">Education and training courses e.g., Barista skills, First Aid, Defensive driving etc. </w:t>
      </w:r>
    </w:p>
    <w:p w14:paraId="5D7DE355"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 xml:space="preserve">LGBTIQA+ programs and support </w:t>
      </w:r>
    </w:p>
    <w:p w14:paraId="41871BCE"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School engagement programs &amp; workshops</w:t>
      </w:r>
    </w:p>
    <w:p w14:paraId="77428533"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6801 Youth Outreach</w:t>
      </w:r>
    </w:p>
    <w:p w14:paraId="4DFCEDC9"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Case Management Programs</w:t>
      </w:r>
    </w:p>
    <w:p w14:paraId="7B3B2663" w14:textId="77777777" w:rsidR="00AD4B17" w:rsidRPr="00AD4B17" w:rsidRDefault="00AD4B17" w:rsidP="0043091A">
      <w:pPr>
        <w:pStyle w:val="ListParagraph"/>
        <w:numPr>
          <w:ilvl w:val="0"/>
          <w:numId w:val="4"/>
        </w:numPr>
        <w:rPr>
          <w:rFonts w:ascii="Arial" w:hAnsi="Arial" w:cs="Arial"/>
          <w:b/>
          <w:bCs/>
          <w:sz w:val="36"/>
          <w:szCs w:val="36"/>
        </w:rPr>
      </w:pPr>
      <w:r w:rsidRPr="00AD4B17">
        <w:rPr>
          <w:rFonts w:ascii="Arial" w:hAnsi="Arial" w:cs="Arial"/>
          <w:b/>
          <w:bCs/>
          <w:sz w:val="36"/>
          <w:szCs w:val="36"/>
        </w:rPr>
        <w:t>Youth Committees e.g., Youth Advisory Committee (YAC) and 3337 Productionz (FReeZA Committee).</w:t>
      </w:r>
    </w:p>
    <w:p w14:paraId="744A4C74" w14:textId="1F8AEB34" w:rsidR="00AD4B17" w:rsidRPr="00AD4B17" w:rsidRDefault="00AD4B17" w:rsidP="000E16EF">
      <w:pPr>
        <w:rPr>
          <w:rFonts w:ascii="Arial" w:hAnsi="Arial" w:cs="Arial"/>
          <w:b/>
          <w:bCs/>
          <w:sz w:val="36"/>
          <w:szCs w:val="36"/>
        </w:rPr>
      </w:pPr>
      <w:r w:rsidRPr="00AD4B17">
        <w:rPr>
          <w:rFonts w:ascii="Arial" w:hAnsi="Arial" w:cs="Arial"/>
          <w:b/>
          <w:bCs/>
          <w:sz w:val="36"/>
          <w:szCs w:val="36"/>
        </w:rPr>
        <w:t xml:space="preserve">Programs and events are subject to change. Please access the Young Communities website for more information about what is on. https://www.melton.vic.gov.au/Services/People/Youth  </w:t>
      </w:r>
    </w:p>
    <w:p w14:paraId="763718DB" w14:textId="77777777" w:rsidR="00E00196" w:rsidRDefault="00E00196" w:rsidP="00D475A2">
      <w:pPr>
        <w:rPr>
          <w:rFonts w:ascii="Arial" w:hAnsi="Arial" w:cs="Arial"/>
          <w:b/>
          <w:bCs/>
          <w:sz w:val="36"/>
          <w:szCs w:val="36"/>
        </w:rPr>
      </w:pPr>
      <w:r w:rsidRPr="00E00196">
        <w:rPr>
          <w:rFonts w:ascii="Arial" w:hAnsi="Arial" w:cs="Arial"/>
          <w:b/>
          <w:bCs/>
          <w:sz w:val="36"/>
          <w:szCs w:val="36"/>
        </w:rPr>
        <w:t>To access to our term newsletter and program registration forms please click the following link. https://www.melton.vic.gov.au/Services/People/Youth/Stuff-to-do</w:t>
      </w:r>
    </w:p>
    <w:p w14:paraId="069F10ED" w14:textId="76E2CF49" w:rsidR="00AD4B17" w:rsidRPr="00E00196" w:rsidRDefault="00AD4B17" w:rsidP="00E00196">
      <w:pPr>
        <w:pStyle w:val="Heading2"/>
      </w:pPr>
      <w:r w:rsidRPr="00E00196">
        <w:t>Community Participation and Connection: Programs and Events</w:t>
      </w:r>
    </w:p>
    <w:p w14:paraId="3578E498" w14:textId="7A0E0A1B" w:rsidR="00AD4B17" w:rsidRPr="00AD4B17" w:rsidRDefault="00AD4B17" w:rsidP="00D475A2">
      <w:pPr>
        <w:rPr>
          <w:rFonts w:ascii="Arial" w:hAnsi="Arial" w:cs="Arial"/>
          <w:b/>
          <w:bCs/>
          <w:sz w:val="36"/>
          <w:szCs w:val="36"/>
        </w:rPr>
      </w:pPr>
      <w:r w:rsidRPr="00AD4B17">
        <w:rPr>
          <w:rFonts w:ascii="Arial" w:hAnsi="Arial" w:cs="Arial"/>
          <w:b/>
          <w:bCs/>
          <w:sz w:val="36"/>
          <w:szCs w:val="36"/>
        </w:rPr>
        <w:t>The Community Participation and Connection team offers a range of programs and events from Taylors Hill Youth &amp; Community Centre.</w:t>
      </w:r>
    </w:p>
    <w:p w14:paraId="79E65EBA" w14:textId="6F674D27" w:rsidR="00AD4B17" w:rsidRPr="00AD4B17" w:rsidRDefault="00AD4B17" w:rsidP="00D475A2">
      <w:pPr>
        <w:rPr>
          <w:rFonts w:ascii="Arial" w:hAnsi="Arial" w:cs="Arial"/>
          <w:b/>
          <w:bCs/>
          <w:sz w:val="36"/>
          <w:szCs w:val="36"/>
        </w:rPr>
      </w:pPr>
      <w:r w:rsidRPr="00AD4B17">
        <w:rPr>
          <w:rFonts w:ascii="Arial" w:hAnsi="Arial" w:cs="Arial"/>
          <w:b/>
          <w:bCs/>
          <w:sz w:val="36"/>
          <w:szCs w:val="36"/>
        </w:rPr>
        <w:t>Program</w:t>
      </w:r>
      <w:r w:rsidR="006D5B6E">
        <w:rPr>
          <w:rFonts w:ascii="Arial" w:hAnsi="Arial" w:cs="Arial"/>
          <w:b/>
          <w:bCs/>
          <w:sz w:val="36"/>
          <w:szCs w:val="36"/>
        </w:rPr>
        <w:t>s</w:t>
      </w:r>
      <w:r w:rsidRPr="00AD4B17">
        <w:rPr>
          <w:rFonts w:ascii="Arial" w:hAnsi="Arial" w:cs="Arial"/>
          <w:b/>
          <w:bCs/>
          <w:sz w:val="36"/>
          <w:szCs w:val="36"/>
        </w:rPr>
        <w:t xml:space="preserve"> and events offered at the centre aim to bring people together to connect and learn through social, educational, recreational and support activities. Programs and events are for people of all ages, are based on community needs and interests, and are updated each term to encourage broad participation from our community.</w:t>
      </w:r>
    </w:p>
    <w:p w14:paraId="15CCF8AA" w14:textId="77777777" w:rsidR="00AD4B17" w:rsidRPr="00AD4B17" w:rsidRDefault="00AD4B17" w:rsidP="00D475A2">
      <w:pPr>
        <w:rPr>
          <w:rFonts w:ascii="Arial" w:hAnsi="Arial" w:cs="Arial"/>
          <w:b/>
          <w:bCs/>
          <w:sz w:val="36"/>
          <w:szCs w:val="36"/>
        </w:rPr>
      </w:pPr>
      <w:r w:rsidRPr="00AD4B17">
        <w:rPr>
          <w:rFonts w:ascii="Arial" w:hAnsi="Arial" w:cs="Arial"/>
          <w:b/>
          <w:bCs/>
          <w:sz w:val="36"/>
          <w:szCs w:val="36"/>
        </w:rPr>
        <w:t>The Community Participation and Connection team deliver:</w:t>
      </w:r>
    </w:p>
    <w:p w14:paraId="736C453B" w14:textId="77777777" w:rsidR="00AD4B17" w:rsidRPr="00AD4B17" w:rsidRDefault="00AD4B17" w:rsidP="0043091A">
      <w:pPr>
        <w:pStyle w:val="ListParagraph"/>
        <w:numPr>
          <w:ilvl w:val="0"/>
          <w:numId w:val="10"/>
        </w:numPr>
        <w:rPr>
          <w:rFonts w:ascii="Arial" w:hAnsi="Arial" w:cs="Arial"/>
          <w:b/>
          <w:bCs/>
          <w:sz w:val="36"/>
          <w:szCs w:val="36"/>
        </w:rPr>
      </w:pPr>
      <w:r w:rsidRPr="00AD4B17">
        <w:rPr>
          <w:rFonts w:ascii="Arial" w:hAnsi="Arial" w:cs="Arial"/>
          <w:b/>
          <w:bCs/>
          <w:sz w:val="36"/>
          <w:szCs w:val="36"/>
        </w:rPr>
        <w:t>Informal learning programs</w:t>
      </w:r>
    </w:p>
    <w:p w14:paraId="1BA8E079" w14:textId="77777777" w:rsidR="00AD4B17" w:rsidRPr="00AD4B17" w:rsidRDefault="00AD4B17" w:rsidP="0043091A">
      <w:pPr>
        <w:pStyle w:val="ListParagraph"/>
        <w:numPr>
          <w:ilvl w:val="0"/>
          <w:numId w:val="10"/>
        </w:numPr>
        <w:rPr>
          <w:rFonts w:ascii="Arial" w:hAnsi="Arial" w:cs="Arial"/>
          <w:b/>
          <w:bCs/>
          <w:sz w:val="36"/>
          <w:szCs w:val="36"/>
        </w:rPr>
      </w:pPr>
      <w:r w:rsidRPr="00AD4B17">
        <w:rPr>
          <w:rFonts w:ascii="Arial" w:hAnsi="Arial" w:cs="Arial"/>
          <w:b/>
          <w:bCs/>
          <w:sz w:val="36"/>
          <w:szCs w:val="36"/>
        </w:rPr>
        <w:t>Special interest workshops</w:t>
      </w:r>
    </w:p>
    <w:p w14:paraId="38B83522" w14:textId="77777777" w:rsidR="00AD4B17" w:rsidRPr="00AD4B17" w:rsidRDefault="00AD4B17" w:rsidP="0043091A">
      <w:pPr>
        <w:pStyle w:val="ListParagraph"/>
        <w:numPr>
          <w:ilvl w:val="0"/>
          <w:numId w:val="10"/>
        </w:numPr>
        <w:rPr>
          <w:rFonts w:ascii="Arial" w:hAnsi="Arial" w:cs="Arial"/>
          <w:b/>
          <w:bCs/>
          <w:sz w:val="36"/>
          <w:szCs w:val="36"/>
        </w:rPr>
      </w:pPr>
      <w:r w:rsidRPr="00AD4B17">
        <w:rPr>
          <w:rFonts w:ascii="Arial" w:hAnsi="Arial" w:cs="Arial"/>
          <w:b/>
          <w:bCs/>
          <w:sz w:val="36"/>
          <w:szCs w:val="36"/>
        </w:rPr>
        <w:t>Health and wellbeing activities</w:t>
      </w:r>
    </w:p>
    <w:p w14:paraId="2DA0CC77" w14:textId="01932337" w:rsidR="00AD4B17" w:rsidRPr="00E00196" w:rsidRDefault="00AD4B17" w:rsidP="00D475A2">
      <w:pPr>
        <w:pStyle w:val="ListParagraph"/>
        <w:numPr>
          <w:ilvl w:val="0"/>
          <w:numId w:val="10"/>
        </w:numPr>
        <w:rPr>
          <w:rFonts w:ascii="Arial" w:hAnsi="Arial" w:cs="Arial"/>
          <w:b/>
          <w:bCs/>
          <w:sz w:val="36"/>
          <w:szCs w:val="36"/>
        </w:rPr>
      </w:pPr>
      <w:r w:rsidRPr="00AD4B17">
        <w:rPr>
          <w:rFonts w:ascii="Arial" w:hAnsi="Arial" w:cs="Arial"/>
          <w:b/>
          <w:bCs/>
          <w:sz w:val="36"/>
          <w:szCs w:val="36"/>
        </w:rPr>
        <w:t>Events that raise awareness and/or support days of significance.</w:t>
      </w:r>
    </w:p>
    <w:p w14:paraId="3F1439D8" w14:textId="087739C8" w:rsidR="00AD4B17" w:rsidRPr="00AD4B17" w:rsidRDefault="00AD4B17" w:rsidP="00724802">
      <w:pPr>
        <w:rPr>
          <w:rFonts w:ascii="Arial" w:hAnsi="Arial" w:cs="Arial"/>
          <w:b/>
          <w:bCs/>
          <w:sz w:val="36"/>
          <w:szCs w:val="36"/>
        </w:rPr>
      </w:pPr>
      <w:r w:rsidRPr="00AD4B17">
        <w:rPr>
          <w:rFonts w:ascii="Arial" w:hAnsi="Arial" w:cs="Arial"/>
          <w:b/>
          <w:bCs/>
          <w:sz w:val="36"/>
          <w:szCs w:val="36"/>
        </w:rPr>
        <w:t xml:space="preserve">Taylors Hill Youth and Community Centre is a registered Neighbourhood House with Neighbourhood Houses Victoria. There are over 400 Neighbourhood Houses across Victoria.  </w:t>
      </w:r>
    </w:p>
    <w:p w14:paraId="2BCB1CD2" w14:textId="769FC374" w:rsidR="00AD4B17" w:rsidRPr="00E00196" w:rsidRDefault="00E00196" w:rsidP="003220A9">
      <w:pPr>
        <w:rPr>
          <w:rStyle w:val="Heading2Char"/>
        </w:rPr>
      </w:pPr>
      <w:r w:rsidRPr="00E00196">
        <w:rPr>
          <w:rFonts w:ascii="Arial" w:hAnsi="Arial" w:cs="Arial"/>
          <w:b/>
          <w:bCs/>
          <w:sz w:val="36"/>
          <w:szCs w:val="36"/>
        </w:rPr>
        <w:t>For more information on current programs and events, please visit the Melton Learning Directory.   https://meltonlearning.com.au/event-location/taylors-hill-youth-community-centre/</w:t>
      </w:r>
      <w:r>
        <w:rPr>
          <w:rFonts w:ascii="Arial" w:hAnsi="Arial" w:cs="Arial"/>
          <w:b/>
          <w:bCs/>
          <w:sz w:val="36"/>
          <w:szCs w:val="36"/>
        </w:rPr>
        <w:br/>
      </w:r>
      <w:r w:rsidR="00AD4B17" w:rsidRPr="00E00196">
        <w:rPr>
          <w:rStyle w:val="Heading2Char"/>
        </w:rPr>
        <w:t xml:space="preserve">Surrounding Areas </w:t>
      </w:r>
    </w:p>
    <w:p w14:paraId="466021F9" w14:textId="6E5328F5" w:rsidR="00AD4B17" w:rsidRPr="00AD4B17" w:rsidRDefault="00AD4B17" w:rsidP="003220A9">
      <w:pPr>
        <w:rPr>
          <w:rFonts w:ascii="Arial" w:hAnsi="Arial" w:cs="Arial"/>
          <w:b/>
          <w:bCs/>
          <w:sz w:val="36"/>
          <w:szCs w:val="36"/>
        </w:rPr>
      </w:pPr>
      <w:r w:rsidRPr="00AD4B17">
        <w:rPr>
          <w:rFonts w:ascii="Arial" w:hAnsi="Arial" w:cs="Arial"/>
          <w:b/>
          <w:bCs/>
          <w:sz w:val="36"/>
          <w:szCs w:val="36"/>
        </w:rPr>
        <w:t>There are various public, council-run facilities surrounding the immediate area of Taylors Hill Youth and Community Centre. These facilities are not managed by the centre.</w:t>
      </w:r>
    </w:p>
    <w:p w14:paraId="71042E56"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Surrounding facilities include:</w:t>
      </w:r>
    </w:p>
    <w:p w14:paraId="48729420" w14:textId="77777777" w:rsidR="00AD4B17" w:rsidRPr="00AD4B17" w:rsidRDefault="00AD4B17" w:rsidP="0043091A">
      <w:pPr>
        <w:pStyle w:val="ListParagraph"/>
        <w:numPr>
          <w:ilvl w:val="0"/>
          <w:numId w:val="7"/>
        </w:numPr>
        <w:rPr>
          <w:rFonts w:ascii="Arial" w:hAnsi="Arial" w:cs="Arial"/>
          <w:b/>
          <w:bCs/>
          <w:sz w:val="36"/>
          <w:szCs w:val="36"/>
        </w:rPr>
      </w:pPr>
      <w:r w:rsidRPr="00AD4B17">
        <w:rPr>
          <w:rFonts w:ascii="Arial" w:hAnsi="Arial" w:cs="Arial"/>
          <w:b/>
          <w:bCs/>
          <w:sz w:val="36"/>
          <w:szCs w:val="36"/>
        </w:rPr>
        <w:t>two ovals used for formal sports including football and soccer</w:t>
      </w:r>
    </w:p>
    <w:p w14:paraId="6EA96544" w14:textId="77777777" w:rsidR="00AD4B17" w:rsidRPr="00AD4B17" w:rsidRDefault="00AD4B17" w:rsidP="0043091A">
      <w:pPr>
        <w:pStyle w:val="ListParagraph"/>
        <w:numPr>
          <w:ilvl w:val="0"/>
          <w:numId w:val="7"/>
        </w:numPr>
        <w:rPr>
          <w:rFonts w:ascii="Arial" w:hAnsi="Arial" w:cs="Arial"/>
          <w:b/>
          <w:bCs/>
          <w:sz w:val="36"/>
          <w:szCs w:val="36"/>
        </w:rPr>
      </w:pPr>
      <w:r w:rsidRPr="00AD4B17">
        <w:rPr>
          <w:rFonts w:ascii="Arial" w:hAnsi="Arial" w:cs="Arial"/>
          <w:b/>
          <w:bCs/>
          <w:sz w:val="36"/>
          <w:szCs w:val="36"/>
        </w:rPr>
        <w:t>cricket nets</w:t>
      </w:r>
    </w:p>
    <w:p w14:paraId="739ED324" w14:textId="77777777" w:rsidR="00AD4B17" w:rsidRPr="00AD4B17" w:rsidRDefault="00AD4B17" w:rsidP="0043091A">
      <w:pPr>
        <w:pStyle w:val="ListParagraph"/>
        <w:numPr>
          <w:ilvl w:val="0"/>
          <w:numId w:val="7"/>
        </w:numPr>
        <w:rPr>
          <w:rFonts w:ascii="Arial" w:hAnsi="Arial" w:cs="Arial"/>
          <w:b/>
          <w:bCs/>
          <w:sz w:val="36"/>
          <w:szCs w:val="36"/>
        </w:rPr>
      </w:pPr>
      <w:r w:rsidRPr="00AD4B17">
        <w:rPr>
          <w:rFonts w:ascii="Arial" w:hAnsi="Arial" w:cs="Arial"/>
          <w:b/>
          <w:bCs/>
          <w:sz w:val="36"/>
          <w:szCs w:val="36"/>
        </w:rPr>
        <w:t>sports pavilion</w:t>
      </w:r>
    </w:p>
    <w:p w14:paraId="2F170C95" w14:textId="77777777" w:rsidR="00AD4B17" w:rsidRPr="00AD4B17" w:rsidRDefault="00AD4B17" w:rsidP="0043091A">
      <w:pPr>
        <w:pStyle w:val="ListParagraph"/>
        <w:numPr>
          <w:ilvl w:val="0"/>
          <w:numId w:val="7"/>
        </w:numPr>
        <w:rPr>
          <w:rFonts w:ascii="Arial" w:hAnsi="Arial" w:cs="Arial"/>
          <w:b/>
          <w:bCs/>
          <w:sz w:val="36"/>
          <w:szCs w:val="36"/>
        </w:rPr>
      </w:pPr>
      <w:r w:rsidRPr="00AD4B17">
        <w:rPr>
          <w:rFonts w:ascii="Arial" w:hAnsi="Arial" w:cs="Arial"/>
          <w:b/>
          <w:bCs/>
          <w:sz w:val="36"/>
          <w:szCs w:val="36"/>
        </w:rPr>
        <w:t>sporting club changerooms</w:t>
      </w:r>
    </w:p>
    <w:p w14:paraId="224A7763" w14:textId="77777777" w:rsidR="00AD4B17" w:rsidRPr="00AD4B17" w:rsidRDefault="00AD4B17" w:rsidP="0043091A">
      <w:pPr>
        <w:pStyle w:val="ListParagraph"/>
        <w:numPr>
          <w:ilvl w:val="0"/>
          <w:numId w:val="7"/>
        </w:numPr>
        <w:rPr>
          <w:rFonts w:ascii="Arial" w:hAnsi="Arial" w:cs="Arial"/>
          <w:b/>
          <w:bCs/>
          <w:sz w:val="36"/>
          <w:szCs w:val="36"/>
        </w:rPr>
      </w:pPr>
      <w:r w:rsidRPr="00AD4B17">
        <w:rPr>
          <w:rFonts w:ascii="Arial" w:hAnsi="Arial" w:cs="Arial"/>
          <w:b/>
          <w:bCs/>
          <w:sz w:val="36"/>
          <w:szCs w:val="36"/>
        </w:rPr>
        <w:t>skate park</w:t>
      </w:r>
    </w:p>
    <w:p w14:paraId="709390F6" w14:textId="17C6E98C" w:rsidR="00C10465" w:rsidRPr="00C10465" w:rsidRDefault="00AD4B17" w:rsidP="00C10465">
      <w:pPr>
        <w:pStyle w:val="ListParagraph"/>
        <w:numPr>
          <w:ilvl w:val="0"/>
          <w:numId w:val="7"/>
        </w:numPr>
        <w:spacing w:after="200" w:line="276" w:lineRule="auto"/>
        <w:rPr>
          <w:rFonts w:ascii="Arial" w:hAnsi="Arial" w:cs="Arial"/>
          <w:b/>
          <w:bCs/>
          <w:sz w:val="36"/>
          <w:szCs w:val="36"/>
        </w:rPr>
      </w:pPr>
      <w:bookmarkStart w:id="1" w:name="_Hlk148630439"/>
      <w:r w:rsidRPr="00AD4B17">
        <w:rPr>
          <w:rFonts w:ascii="Arial" w:hAnsi="Arial" w:cs="Arial"/>
          <w:b/>
          <w:bCs/>
          <w:sz w:val="36"/>
          <w:szCs w:val="36"/>
        </w:rPr>
        <w:t>accessible playground and play space – fully fenced.</w:t>
      </w:r>
    </w:p>
    <w:bookmarkEnd w:id="1"/>
    <w:p w14:paraId="62E5FB28" w14:textId="4EBC2078" w:rsidR="00AD4B17" w:rsidRPr="00E00196" w:rsidRDefault="00AD4B17" w:rsidP="00E00196">
      <w:pPr>
        <w:pStyle w:val="Heading2"/>
      </w:pPr>
      <w:r w:rsidRPr="00E00196">
        <w:t>Accessibility</w:t>
      </w:r>
    </w:p>
    <w:p w14:paraId="2BE116A8"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Throughout:</w:t>
      </w:r>
    </w:p>
    <w:p w14:paraId="752EFECC"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Accessible website.</w:t>
      </w:r>
    </w:p>
    <w:p w14:paraId="26F1DB29" w14:textId="77777777" w:rsidR="00AD4B17" w:rsidRPr="00AD4B17" w:rsidRDefault="00AD4B17" w:rsidP="00BC29B0">
      <w:pPr>
        <w:rPr>
          <w:rFonts w:ascii="Arial" w:hAnsi="Arial" w:cs="Arial"/>
          <w:b/>
          <w:bCs/>
          <w:sz w:val="36"/>
          <w:szCs w:val="36"/>
        </w:rPr>
      </w:pPr>
      <w:r w:rsidRPr="00AD4B17">
        <w:rPr>
          <w:rFonts w:ascii="Arial" w:hAnsi="Arial" w:cs="Arial"/>
          <w:b/>
          <w:bCs/>
          <w:sz w:val="36"/>
          <w:szCs w:val="36"/>
        </w:rPr>
        <w:t xml:space="preserve">City of Melton Customer Service is Relay Service Friendly. Use the National Relay Service to contact City of Melton on (03) 9747 7200. Find the right contact number or access point for your NRS channel of choice at accesshub.gov.au/about-the-nrs. For help using the NRS, contact the NRS helpdesk </w:t>
      </w:r>
      <w:r w:rsidRPr="00AD4B17">
        <w:rPr>
          <w:rFonts w:ascii="Arial" w:hAnsi="Arial" w:cs="Arial"/>
          <w:b/>
          <w:bCs/>
          <w:sz w:val="36"/>
          <w:szCs w:val="36"/>
        </w:rPr>
        <w:br/>
        <w:t>accesshub.gov.au/about-the-nrs/nrs-helpdesk</w:t>
      </w:r>
    </w:p>
    <w:p w14:paraId="277181E6"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Internet and phone booking systems.</w:t>
      </w:r>
    </w:p>
    <w:p w14:paraId="48910B67"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Clear path of travel from outdoor to indoor areas.</w:t>
      </w:r>
    </w:p>
    <w:p w14:paraId="7F6F46C1"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Exit buttons at entry doors 1020mm AFFL.</w:t>
      </w:r>
    </w:p>
    <w:p w14:paraId="6AFA603C"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Varied external terrain of concrete, pavers and grass.</w:t>
      </w:r>
    </w:p>
    <w:p w14:paraId="224ABD08"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Varied internal terrain of carpet and linoleum.</w:t>
      </w:r>
    </w:p>
    <w:p w14:paraId="2842B0A7"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Wide, clear internal and external walkways.</w:t>
      </w:r>
    </w:p>
    <w:p w14:paraId="217FBADB"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Clear wheelchair circulation space.</w:t>
      </w:r>
    </w:p>
    <w:p w14:paraId="3C302246"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Spaces for a person using a wheelchair to sit with friends.</w:t>
      </w:r>
    </w:p>
    <w:p w14:paraId="1D9FB28B"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Scooter parking available in reception area.</w:t>
      </w:r>
    </w:p>
    <w:p w14:paraId="1291538B"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Free Wi-Fi in internet lounge. Password required.</w:t>
      </w:r>
    </w:p>
    <w:p w14:paraId="6C3EB530"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Quiet spaces are available.</w:t>
      </w:r>
    </w:p>
    <w:p w14:paraId="3CB9ED65"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Accessible playground and play space – fully fenced.</w:t>
      </w:r>
    </w:p>
    <w:p w14:paraId="43D51861"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Outdoor lighting at front of centre and at skate park.</w:t>
      </w:r>
    </w:p>
    <w:p w14:paraId="61150F29"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Pen and paper for exchanging information.</w:t>
      </w:r>
    </w:p>
    <w:p w14:paraId="7FF3947F"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Staff supportive of LGBTIQA+ community.</w:t>
      </w:r>
    </w:p>
    <w:p w14:paraId="3E94CEF6"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Staff available to read information to visitors.</w:t>
      </w:r>
    </w:p>
    <w:p w14:paraId="6DD492E6" w14:textId="77777777" w:rsidR="00AD4B17" w:rsidRPr="00AD4B17" w:rsidRDefault="00AD4B17" w:rsidP="00555678">
      <w:pPr>
        <w:rPr>
          <w:rFonts w:ascii="Arial" w:hAnsi="Arial" w:cs="Arial"/>
          <w:b/>
          <w:bCs/>
          <w:sz w:val="36"/>
          <w:szCs w:val="36"/>
        </w:rPr>
      </w:pPr>
      <w:r w:rsidRPr="00AD4B17">
        <w:rPr>
          <w:rFonts w:ascii="Arial" w:hAnsi="Arial" w:cs="Arial"/>
          <w:b/>
          <w:bCs/>
          <w:sz w:val="36"/>
          <w:szCs w:val="36"/>
        </w:rPr>
        <w:t>Assistance animals welcome.</w:t>
      </w:r>
    </w:p>
    <w:p w14:paraId="0F14721A"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Community Rooms:</w:t>
      </w:r>
    </w:p>
    <w:p w14:paraId="1E69FC54"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Lectern height 1000mm AFFL.</w:t>
      </w:r>
    </w:p>
    <w:p w14:paraId="6301F4C9"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Room one and two table heights 730mm AFFL with knee clearance 680mm AFFL.</w:t>
      </w:r>
    </w:p>
    <w:p w14:paraId="5D18ADCA"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Room one water fountain height 1040mm AFFL.</w:t>
      </w:r>
    </w:p>
    <w:p w14:paraId="16D0185E"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Kitchenette manual door opens inward with clearance 850mm AFFL.</w:t>
      </w:r>
    </w:p>
    <w:p w14:paraId="48439CE6"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Kitchenette bench height 900mm AFFL.</w:t>
      </w:r>
    </w:p>
    <w:p w14:paraId="64E6F9B8"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Industrial Kitchen:</w:t>
      </w:r>
    </w:p>
    <w:p w14:paraId="0C0703B4"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Island bench with wheels height 910mm AFFL.</w:t>
      </w:r>
    </w:p>
    <w:p w14:paraId="0425CD89"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Kitchen bench height 900mm AFFL.</w:t>
      </w:r>
    </w:p>
    <w:p w14:paraId="394ABCA3"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Interview Rooms:</w:t>
      </w:r>
    </w:p>
    <w:p w14:paraId="03339814"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Table heights 735mm AFFL with knee clearance 650mm AFFL.</w:t>
      </w:r>
    </w:p>
    <w:p w14:paraId="6D5DE917" w14:textId="77777777" w:rsidR="00AD4B17" w:rsidRPr="00AD4B17" w:rsidRDefault="00AD4B17" w:rsidP="00FF2413">
      <w:pPr>
        <w:rPr>
          <w:rFonts w:ascii="Arial" w:hAnsi="Arial" w:cs="Arial"/>
          <w:b/>
          <w:bCs/>
          <w:sz w:val="36"/>
          <w:szCs w:val="36"/>
        </w:rPr>
      </w:pPr>
      <w:r w:rsidRPr="00AD4B17">
        <w:rPr>
          <w:rFonts w:ascii="Arial" w:hAnsi="Arial" w:cs="Arial"/>
          <w:b/>
          <w:bCs/>
          <w:sz w:val="36"/>
          <w:szCs w:val="36"/>
        </w:rPr>
        <w:t>Courtyard:</w:t>
      </w:r>
    </w:p>
    <w:p w14:paraId="46C40F8B"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Barbecue height 970mm AFFL.</w:t>
      </w:r>
    </w:p>
    <w:p w14:paraId="6A951F89"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Internet Lounge:</w:t>
      </w:r>
    </w:p>
    <w:p w14:paraId="75E7B504"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Computer table heights 705mm AFFL with knee clearance 670mm AFFL.</w:t>
      </w:r>
    </w:p>
    <w:p w14:paraId="55184A05"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Foosball table height 900mm AFFL.</w:t>
      </w:r>
    </w:p>
    <w:p w14:paraId="1FDC8D7E"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Table tennis height 765mm AFFL.</w:t>
      </w:r>
    </w:p>
    <w:p w14:paraId="6B2CCEEC" w14:textId="77777777" w:rsidR="00AD4B17" w:rsidRPr="00AD4B17" w:rsidRDefault="00AD4B17" w:rsidP="003220A9">
      <w:pPr>
        <w:spacing w:after="200" w:line="276" w:lineRule="auto"/>
        <w:rPr>
          <w:rFonts w:ascii="Arial" w:hAnsi="Arial" w:cs="Arial"/>
          <w:b/>
          <w:bCs/>
          <w:sz w:val="36"/>
          <w:szCs w:val="36"/>
        </w:rPr>
      </w:pPr>
      <w:r w:rsidRPr="00AD4B17">
        <w:rPr>
          <w:rFonts w:ascii="Arial" w:hAnsi="Arial" w:cs="Arial"/>
          <w:b/>
          <w:bCs/>
          <w:sz w:val="36"/>
          <w:szCs w:val="36"/>
        </w:rPr>
        <w:t>Pool table height 860mm AFFL.</w:t>
      </w:r>
    </w:p>
    <w:p w14:paraId="12817638" w14:textId="75576D22" w:rsidR="00AD4B17" w:rsidRPr="00E00196" w:rsidRDefault="00AD4B17" w:rsidP="00E00196">
      <w:pPr>
        <w:pStyle w:val="Heading2"/>
      </w:pPr>
      <w:r w:rsidRPr="00E00196">
        <w:t>Safety</w:t>
      </w:r>
    </w:p>
    <w:p w14:paraId="0BA0F48D" w14:textId="77777777" w:rsidR="00AD4B17" w:rsidRPr="00AD4B17" w:rsidRDefault="00AD4B17" w:rsidP="005E11F5">
      <w:pPr>
        <w:rPr>
          <w:rFonts w:ascii="Arial" w:hAnsi="Arial" w:cs="Arial"/>
          <w:b/>
          <w:bCs/>
          <w:sz w:val="36"/>
          <w:szCs w:val="36"/>
        </w:rPr>
      </w:pPr>
      <w:r w:rsidRPr="00AD4B17">
        <w:rPr>
          <w:rFonts w:ascii="Arial" w:hAnsi="Arial" w:cs="Arial"/>
          <w:b/>
          <w:bCs/>
          <w:sz w:val="36"/>
          <w:szCs w:val="36"/>
        </w:rPr>
        <w:t>Throughout:</w:t>
      </w:r>
    </w:p>
    <w:p w14:paraId="38D26D29"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TGSI from entry doors to carpark.</w:t>
      </w:r>
    </w:p>
    <w:p w14:paraId="7BB2909D" w14:textId="77777777" w:rsidR="00AD4B17" w:rsidRPr="00AD4B17" w:rsidRDefault="00AD4B17" w:rsidP="002345BC">
      <w:pPr>
        <w:rPr>
          <w:rFonts w:ascii="Arial" w:hAnsi="Arial" w:cs="Arial"/>
          <w:b/>
          <w:bCs/>
          <w:sz w:val="36"/>
          <w:szCs w:val="36"/>
        </w:rPr>
      </w:pPr>
      <w:bookmarkStart w:id="2" w:name="_Hlk144210654"/>
      <w:r w:rsidRPr="00AD4B17">
        <w:rPr>
          <w:rFonts w:ascii="Arial" w:hAnsi="Arial" w:cs="Arial"/>
          <w:b/>
          <w:bCs/>
          <w:sz w:val="36"/>
          <w:szCs w:val="36"/>
        </w:rPr>
        <w:t xml:space="preserve">No smoking or vaping. </w:t>
      </w:r>
    </w:p>
    <w:bookmarkEnd w:id="2"/>
    <w:p w14:paraId="0C62C542"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Alcohol and drug free venue.</w:t>
      </w:r>
    </w:p>
    <w:p w14:paraId="44362FF2"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Children to be actively supervised.</w:t>
      </w:r>
    </w:p>
    <w:p w14:paraId="6DDA2EE1"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Wet floor signage may be displayed.</w:t>
      </w:r>
    </w:p>
    <w:p w14:paraId="66455104"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All staff have Working with Children Checks.</w:t>
      </w:r>
    </w:p>
    <w:p w14:paraId="0C41FA39"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Evacuation maps.</w:t>
      </w:r>
    </w:p>
    <w:p w14:paraId="5A29022B"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No Fire Wardens on site due to being unstaffed centre.</w:t>
      </w:r>
    </w:p>
    <w:p w14:paraId="724524ED"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First aid kit in reception. Hirers are advised to bring own first aid kits.</w:t>
      </w:r>
    </w:p>
    <w:p w14:paraId="61A69B38"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Defibrillator on hallway wall, past reception area, on the left.</w:t>
      </w:r>
    </w:p>
    <w:p w14:paraId="4F9DAEC0"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Illuminated exit signs.</w:t>
      </w:r>
    </w:p>
    <w:p w14:paraId="6F45DBCE"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Violent behaviour not tolerated.</w:t>
      </w:r>
    </w:p>
    <w:p w14:paraId="660E68CB" w14:textId="77777777" w:rsidR="00AD4B17" w:rsidRPr="00AD4B17" w:rsidRDefault="00AD4B17" w:rsidP="002345BC">
      <w:pPr>
        <w:rPr>
          <w:rFonts w:ascii="Arial" w:hAnsi="Arial" w:cs="Arial"/>
          <w:b/>
          <w:bCs/>
          <w:sz w:val="36"/>
          <w:szCs w:val="36"/>
        </w:rPr>
      </w:pPr>
      <w:r w:rsidRPr="00AD4B17">
        <w:rPr>
          <w:rFonts w:ascii="Arial" w:hAnsi="Arial" w:cs="Arial"/>
          <w:b/>
          <w:bCs/>
          <w:sz w:val="36"/>
          <w:szCs w:val="36"/>
        </w:rPr>
        <w:t>Audible alerts in the case of an emergency.</w:t>
      </w:r>
    </w:p>
    <w:p w14:paraId="51D7106E" w14:textId="77777777" w:rsidR="00AD4B17" w:rsidRPr="00AD4B17" w:rsidRDefault="00AD4B17" w:rsidP="008961B9">
      <w:pPr>
        <w:rPr>
          <w:rFonts w:ascii="Arial" w:hAnsi="Arial" w:cs="Arial"/>
          <w:b/>
          <w:bCs/>
          <w:sz w:val="36"/>
          <w:szCs w:val="36"/>
        </w:rPr>
      </w:pPr>
      <w:r w:rsidRPr="00AD4B17">
        <w:rPr>
          <w:rFonts w:ascii="Arial" w:hAnsi="Arial" w:cs="Arial"/>
          <w:b/>
          <w:bCs/>
          <w:sz w:val="36"/>
          <w:szCs w:val="36"/>
        </w:rPr>
        <w:t>Hirers are requested to familiarise themselves with the centre evacuation map. In the event of an emergency, staff may not be available to help and direct visitors. If there is to be an evacuation, visitors need to go to the nearest exit and designated assembly area. Assembly areas are on front lawn and at the rear of the centre.</w:t>
      </w:r>
    </w:p>
    <w:p w14:paraId="429E4040" w14:textId="77777777" w:rsidR="00AD4B17" w:rsidRPr="00AD4B17" w:rsidRDefault="00AD4B17" w:rsidP="0003702B">
      <w:pPr>
        <w:rPr>
          <w:rFonts w:ascii="Arial" w:hAnsi="Arial" w:cs="Arial"/>
          <w:b/>
          <w:bCs/>
          <w:sz w:val="36"/>
          <w:szCs w:val="36"/>
        </w:rPr>
      </w:pPr>
      <w:r w:rsidRPr="00AD4B17">
        <w:rPr>
          <w:rFonts w:ascii="Arial" w:hAnsi="Arial" w:cs="Arial"/>
          <w:b/>
          <w:bCs/>
          <w:sz w:val="36"/>
          <w:szCs w:val="36"/>
        </w:rPr>
        <w:t>Reception:</w:t>
      </w:r>
    </w:p>
    <w:p w14:paraId="4C13AD7E" w14:textId="77777777" w:rsidR="00AD4B17" w:rsidRPr="00AD4B17" w:rsidRDefault="00AD4B17" w:rsidP="00CD0C59">
      <w:pPr>
        <w:rPr>
          <w:rFonts w:ascii="Arial" w:hAnsi="Arial" w:cs="Arial"/>
          <w:b/>
          <w:bCs/>
          <w:sz w:val="36"/>
          <w:szCs w:val="36"/>
        </w:rPr>
      </w:pPr>
      <w:r w:rsidRPr="00AD4B17">
        <w:rPr>
          <w:rFonts w:ascii="Arial" w:hAnsi="Arial" w:cs="Arial"/>
          <w:b/>
          <w:bCs/>
          <w:sz w:val="36"/>
          <w:szCs w:val="36"/>
        </w:rPr>
        <w:t>No contrast safety bands on doors and surrounding panels.</w:t>
      </w:r>
    </w:p>
    <w:p w14:paraId="29F3973D" w14:textId="77777777" w:rsidR="00AD4B17" w:rsidRPr="00AD4B17" w:rsidRDefault="00AD4B17" w:rsidP="0003702B">
      <w:pPr>
        <w:rPr>
          <w:rFonts w:ascii="Arial" w:hAnsi="Arial" w:cs="Arial"/>
          <w:b/>
          <w:bCs/>
          <w:sz w:val="36"/>
          <w:szCs w:val="36"/>
        </w:rPr>
      </w:pPr>
      <w:r w:rsidRPr="00AD4B17">
        <w:rPr>
          <w:rFonts w:ascii="Arial" w:hAnsi="Arial" w:cs="Arial"/>
          <w:b/>
          <w:bCs/>
          <w:sz w:val="36"/>
          <w:szCs w:val="36"/>
        </w:rPr>
        <w:t>Community Rooms:</w:t>
      </w:r>
    </w:p>
    <w:p w14:paraId="00FDB82F" w14:textId="77777777" w:rsidR="00AD4B17" w:rsidRPr="00AD4B17" w:rsidRDefault="00AD4B17" w:rsidP="0003702B">
      <w:pPr>
        <w:rPr>
          <w:rFonts w:ascii="Arial" w:hAnsi="Arial" w:cs="Arial"/>
          <w:b/>
          <w:bCs/>
          <w:sz w:val="36"/>
          <w:szCs w:val="36"/>
        </w:rPr>
      </w:pPr>
      <w:r w:rsidRPr="00AD4B17">
        <w:rPr>
          <w:rFonts w:ascii="Arial" w:hAnsi="Arial" w:cs="Arial"/>
          <w:b/>
          <w:bCs/>
          <w:sz w:val="36"/>
          <w:szCs w:val="36"/>
        </w:rPr>
        <w:t>Rooms one and two with contrast safety decals 1050mm AFFL.</w:t>
      </w:r>
    </w:p>
    <w:p w14:paraId="208F9F52" w14:textId="77777777" w:rsidR="00AD4B17" w:rsidRPr="00AD4B17" w:rsidRDefault="00AD4B17" w:rsidP="0003702B">
      <w:pPr>
        <w:rPr>
          <w:rFonts w:ascii="Arial" w:hAnsi="Arial" w:cs="Arial"/>
          <w:b/>
          <w:bCs/>
          <w:sz w:val="36"/>
          <w:szCs w:val="36"/>
        </w:rPr>
      </w:pPr>
      <w:r w:rsidRPr="00AD4B17">
        <w:rPr>
          <w:rFonts w:ascii="Arial" w:hAnsi="Arial" w:cs="Arial"/>
          <w:b/>
          <w:bCs/>
          <w:sz w:val="36"/>
          <w:szCs w:val="36"/>
        </w:rPr>
        <w:t>Courtyard:</w:t>
      </w:r>
    </w:p>
    <w:p w14:paraId="40DFC1C4" w14:textId="77777777" w:rsidR="00AD4B17" w:rsidRPr="00AD4B17" w:rsidRDefault="00AD4B17" w:rsidP="003C30E9">
      <w:pPr>
        <w:rPr>
          <w:rFonts w:ascii="Arial" w:hAnsi="Arial" w:cs="Arial"/>
          <w:b/>
          <w:bCs/>
          <w:sz w:val="36"/>
          <w:szCs w:val="36"/>
        </w:rPr>
      </w:pPr>
      <w:r w:rsidRPr="00AD4B17">
        <w:rPr>
          <w:rFonts w:ascii="Arial" w:hAnsi="Arial" w:cs="Arial"/>
          <w:b/>
          <w:bCs/>
          <w:sz w:val="36"/>
          <w:szCs w:val="36"/>
        </w:rPr>
        <w:t>Contrast safety decals on entry doors.</w:t>
      </w:r>
    </w:p>
    <w:p w14:paraId="63194B4A" w14:textId="77777777" w:rsidR="00AD4B17" w:rsidRPr="00AD4B17" w:rsidRDefault="00AD4B17" w:rsidP="003220A9">
      <w:pPr>
        <w:spacing w:after="200" w:line="276" w:lineRule="auto"/>
        <w:rPr>
          <w:rFonts w:ascii="Arial" w:hAnsi="Arial" w:cs="Arial"/>
          <w:b/>
          <w:bCs/>
          <w:sz w:val="36"/>
          <w:szCs w:val="36"/>
        </w:rPr>
      </w:pPr>
      <w:r w:rsidRPr="00AD4B17">
        <w:rPr>
          <w:rFonts w:ascii="Arial" w:hAnsi="Arial" w:cs="Arial"/>
          <w:b/>
          <w:bCs/>
          <w:sz w:val="36"/>
          <w:szCs w:val="36"/>
        </w:rPr>
        <w:t>Fully enclosed.</w:t>
      </w:r>
    </w:p>
    <w:p w14:paraId="71FA6F43" w14:textId="12F6C30C" w:rsidR="00AD4B17" w:rsidRPr="00E00196" w:rsidRDefault="00AD4B17" w:rsidP="00E00196">
      <w:pPr>
        <w:pStyle w:val="Heading2"/>
      </w:pPr>
      <w:r w:rsidRPr="00E00196">
        <w:t>Contact Us</w:t>
      </w:r>
    </w:p>
    <w:p w14:paraId="2F8B57C6" w14:textId="77777777" w:rsidR="00AD4B17" w:rsidRPr="00AD4B17" w:rsidRDefault="00AD4B17" w:rsidP="003220A9">
      <w:pPr>
        <w:rPr>
          <w:rFonts w:ascii="Arial" w:hAnsi="Arial" w:cs="Arial"/>
          <w:b/>
          <w:bCs/>
          <w:sz w:val="36"/>
          <w:szCs w:val="36"/>
        </w:rPr>
      </w:pPr>
      <w:r w:rsidRPr="00AD4B17">
        <w:rPr>
          <w:rFonts w:ascii="Arial" w:hAnsi="Arial" w:cs="Arial"/>
          <w:b/>
          <w:bCs/>
          <w:sz w:val="36"/>
          <w:szCs w:val="36"/>
        </w:rPr>
        <w:t>Taylors Hill Youth and Community Centre</w:t>
      </w:r>
    </w:p>
    <w:p w14:paraId="0FB31947" w14:textId="77777777" w:rsidR="00AD4B17" w:rsidRPr="00AD4B17" w:rsidRDefault="00AD4B17" w:rsidP="003D0519">
      <w:pPr>
        <w:rPr>
          <w:rFonts w:ascii="Arial" w:hAnsi="Arial" w:cs="Arial"/>
          <w:b/>
          <w:bCs/>
          <w:sz w:val="36"/>
          <w:szCs w:val="36"/>
        </w:rPr>
      </w:pPr>
      <w:r w:rsidRPr="00AD4B17">
        <w:rPr>
          <w:rFonts w:ascii="Arial" w:hAnsi="Arial" w:cs="Arial"/>
          <w:b/>
          <w:bCs/>
          <w:sz w:val="36"/>
          <w:szCs w:val="36"/>
        </w:rPr>
        <w:t>121 Calder Park Drive</w:t>
      </w:r>
    </w:p>
    <w:p w14:paraId="64DD842B" w14:textId="77777777" w:rsidR="00AD4B17" w:rsidRPr="00AD4B17" w:rsidRDefault="00AD4B17" w:rsidP="003D0519">
      <w:pPr>
        <w:rPr>
          <w:rFonts w:ascii="Arial" w:hAnsi="Arial" w:cs="Arial"/>
          <w:b/>
          <w:bCs/>
          <w:sz w:val="36"/>
          <w:szCs w:val="36"/>
        </w:rPr>
      </w:pPr>
      <w:r w:rsidRPr="00AD4B17">
        <w:rPr>
          <w:rFonts w:ascii="Arial" w:hAnsi="Arial" w:cs="Arial"/>
          <w:b/>
          <w:bCs/>
          <w:sz w:val="36"/>
          <w:szCs w:val="36"/>
        </w:rPr>
        <w:t>Taylors Hill, VIC, 3037</w:t>
      </w:r>
    </w:p>
    <w:p w14:paraId="21245B7C" w14:textId="77777777" w:rsidR="00AD4B17" w:rsidRPr="00AD4B17" w:rsidRDefault="00AD4B17" w:rsidP="003D0519">
      <w:pPr>
        <w:rPr>
          <w:rFonts w:ascii="Arial" w:hAnsi="Arial" w:cs="Arial"/>
          <w:b/>
          <w:bCs/>
          <w:sz w:val="36"/>
          <w:szCs w:val="36"/>
        </w:rPr>
      </w:pPr>
      <w:r w:rsidRPr="00AD4B17">
        <w:rPr>
          <w:rFonts w:ascii="Arial" w:hAnsi="Arial" w:cs="Arial"/>
          <w:b/>
          <w:bCs/>
          <w:sz w:val="36"/>
          <w:szCs w:val="36"/>
        </w:rPr>
        <w:t xml:space="preserve">Phone 9747 5422 </w:t>
      </w:r>
    </w:p>
    <w:p w14:paraId="0AD6732D" w14:textId="77777777" w:rsidR="00AD4B17" w:rsidRPr="00AD4B17" w:rsidRDefault="00AD4B17" w:rsidP="005603F3">
      <w:pPr>
        <w:rPr>
          <w:rFonts w:ascii="Arial" w:hAnsi="Arial" w:cs="Arial"/>
          <w:b/>
          <w:bCs/>
          <w:sz w:val="36"/>
          <w:szCs w:val="36"/>
        </w:rPr>
      </w:pPr>
      <w:r w:rsidRPr="00AD4B17">
        <w:rPr>
          <w:rFonts w:ascii="Arial" w:hAnsi="Arial" w:cs="Arial"/>
          <w:b/>
          <w:bCs/>
          <w:sz w:val="36"/>
          <w:szCs w:val="36"/>
        </w:rPr>
        <w:t>Email youngcommunities@melton.vic.gov.au (Neighbourhood House)</w:t>
      </w:r>
    </w:p>
    <w:p w14:paraId="600D31A1" w14:textId="77777777" w:rsidR="00AD4B17" w:rsidRPr="00AD4B17" w:rsidRDefault="00AD4B17" w:rsidP="00C416D8">
      <w:pPr>
        <w:rPr>
          <w:rFonts w:ascii="Arial" w:hAnsi="Arial" w:cs="Arial"/>
          <w:b/>
          <w:bCs/>
          <w:sz w:val="36"/>
          <w:szCs w:val="36"/>
        </w:rPr>
      </w:pPr>
      <w:r w:rsidRPr="00AD4B17">
        <w:rPr>
          <w:rFonts w:ascii="Arial" w:hAnsi="Arial" w:cs="Arial"/>
          <w:b/>
          <w:bCs/>
          <w:sz w:val="36"/>
          <w:szCs w:val="36"/>
        </w:rPr>
        <w:t xml:space="preserve">For neighbourhood house enquiries contact: TaylorsHillHouse@melton.vic.gov.au </w:t>
      </w:r>
    </w:p>
    <w:p w14:paraId="7535D4BD" w14:textId="77777777" w:rsidR="00AD4B17" w:rsidRPr="00AD4B17" w:rsidRDefault="00AD4B17" w:rsidP="00C416D8">
      <w:pPr>
        <w:rPr>
          <w:rFonts w:ascii="Arial" w:hAnsi="Arial" w:cs="Arial"/>
          <w:b/>
          <w:bCs/>
          <w:sz w:val="36"/>
          <w:szCs w:val="36"/>
        </w:rPr>
      </w:pPr>
      <w:r w:rsidRPr="00AD4B17">
        <w:rPr>
          <w:rFonts w:ascii="Arial" w:hAnsi="Arial" w:cs="Arial"/>
          <w:b/>
          <w:bCs/>
          <w:sz w:val="36"/>
          <w:szCs w:val="36"/>
        </w:rPr>
        <w:t>For youth specific enquiries, please contact: youngcommunities@melton.vic.gov.au</w:t>
      </w:r>
    </w:p>
    <w:p w14:paraId="2D2F3C0A" w14:textId="77777777" w:rsidR="00AD4B17" w:rsidRPr="00AD4B17" w:rsidRDefault="00AD4B17" w:rsidP="003D0519">
      <w:pPr>
        <w:rPr>
          <w:rFonts w:ascii="Arial" w:hAnsi="Arial" w:cs="Arial"/>
          <w:b/>
          <w:bCs/>
          <w:sz w:val="36"/>
          <w:szCs w:val="36"/>
        </w:rPr>
      </w:pPr>
      <w:r w:rsidRPr="00AD4B17">
        <w:rPr>
          <w:rFonts w:ascii="Arial" w:hAnsi="Arial" w:cs="Arial"/>
          <w:b/>
          <w:bCs/>
          <w:sz w:val="36"/>
          <w:szCs w:val="36"/>
        </w:rPr>
        <w:t>TaylorsHillHouse@melton.vic.gov.au (Young Communities)</w:t>
      </w:r>
    </w:p>
    <w:p w14:paraId="2C8EB468" w14:textId="6750E02A" w:rsidR="00AD4B17" w:rsidRPr="00E00196" w:rsidRDefault="00E00196" w:rsidP="007F1698">
      <w:pPr>
        <w:rPr>
          <w:rStyle w:val="Heading2Char"/>
        </w:rPr>
      </w:pPr>
      <w:r w:rsidRPr="00E00196">
        <w:rPr>
          <w:rFonts w:ascii="Arial" w:hAnsi="Arial" w:cs="Arial"/>
          <w:b/>
          <w:bCs/>
          <w:sz w:val="36"/>
          <w:szCs w:val="36"/>
        </w:rPr>
        <w:t>Website https://www.melton.vic.gov.au/Out-n-About/Community-facilities/Youth-facilities/Taylors-Hill-Youth-and-Community-Centre</w:t>
      </w:r>
      <w:r>
        <w:rPr>
          <w:rFonts w:ascii="Arial" w:hAnsi="Arial" w:cs="Arial"/>
          <w:b/>
          <w:bCs/>
          <w:sz w:val="36"/>
          <w:szCs w:val="36"/>
        </w:rPr>
        <w:br/>
      </w:r>
      <w:r w:rsidR="00AD4B17" w:rsidRPr="00E00196">
        <w:rPr>
          <w:rStyle w:val="Heading2Char"/>
        </w:rPr>
        <w:t>Access Ability Australia</w:t>
      </w:r>
    </w:p>
    <w:p w14:paraId="79ABD737" w14:textId="77777777" w:rsidR="00AD4B17" w:rsidRPr="00AD4B17" w:rsidRDefault="00AD4B17" w:rsidP="007F1698">
      <w:pPr>
        <w:rPr>
          <w:rFonts w:ascii="Arial" w:hAnsi="Arial" w:cs="Arial"/>
          <w:b/>
          <w:bCs/>
          <w:sz w:val="36"/>
          <w:szCs w:val="36"/>
        </w:rPr>
      </w:pPr>
      <w:r w:rsidRPr="00AD4B17">
        <w:rPr>
          <w:rFonts w:ascii="Arial" w:hAnsi="Arial" w:cs="Arial"/>
          <w:b/>
          <w:bCs/>
          <w:sz w:val="36"/>
          <w:szCs w:val="36"/>
        </w:rPr>
        <w:t>To view the full range of free Access Keys available, go to AAA Library by clicking the following link.</w:t>
      </w:r>
    </w:p>
    <w:p w14:paraId="506C463A" w14:textId="77777777" w:rsidR="00AD4B17" w:rsidRPr="00AD4B17" w:rsidRDefault="00AD4B17" w:rsidP="007F1698">
      <w:pPr>
        <w:rPr>
          <w:rFonts w:ascii="Arial" w:hAnsi="Arial" w:cs="Arial"/>
          <w:b/>
          <w:bCs/>
          <w:sz w:val="36"/>
          <w:szCs w:val="36"/>
        </w:rPr>
      </w:pPr>
      <w:r w:rsidRPr="00AD4B17">
        <w:rPr>
          <w:rFonts w:ascii="Arial" w:hAnsi="Arial" w:cs="Arial"/>
          <w:b/>
          <w:bCs/>
          <w:sz w:val="36"/>
          <w:szCs w:val="36"/>
        </w:rPr>
        <w:t>https://accessabilityaustralia.com/access-keys-2/</w:t>
      </w:r>
    </w:p>
    <w:p w14:paraId="64CEF29D" w14:textId="77777777" w:rsidR="00AD4B17" w:rsidRPr="00AD4B17" w:rsidRDefault="00AD4B17" w:rsidP="007F1698">
      <w:pPr>
        <w:rPr>
          <w:rFonts w:ascii="Arial" w:hAnsi="Arial" w:cs="Arial"/>
          <w:b/>
          <w:bCs/>
          <w:sz w:val="36"/>
          <w:szCs w:val="36"/>
        </w:rPr>
      </w:pPr>
      <w:r w:rsidRPr="00AD4B17">
        <w:rPr>
          <w:rFonts w:ascii="Arial" w:hAnsi="Arial" w:cs="Arial"/>
          <w:b/>
          <w:bCs/>
          <w:sz w:val="36"/>
          <w:szCs w:val="36"/>
        </w:rPr>
        <w:t>For Access Keys in Braille or audio, please Contact Us by clicking the following link.</w:t>
      </w:r>
    </w:p>
    <w:p w14:paraId="723E5F2D" w14:textId="77777777" w:rsidR="00AD4B17" w:rsidRPr="00AD4B17" w:rsidRDefault="00AD4B17" w:rsidP="007F1698">
      <w:pPr>
        <w:rPr>
          <w:rFonts w:ascii="Arial" w:hAnsi="Arial" w:cs="Arial"/>
          <w:b/>
          <w:bCs/>
          <w:sz w:val="36"/>
          <w:szCs w:val="36"/>
        </w:rPr>
      </w:pPr>
      <w:r w:rsidRPr="00AD4B17">
        <w:rPr>
          <w:rFonts w:ascii="Arial" w:hAnsi="Arial" w:cs="Arial"/>
          <w:b/>
          <w:bCs/>
          <w:sz w:val="36"/>
          <w:szCs w:val="36"/>
        </w:rPr>
        <w:t>https://accessabilityaustralia.com/contact-us/</w:t>
      </w:r>
    </w:p>
    <w:p w14:paraId="5DD641FF" w14:textId="77777777" w:rsidR="00AD4B17" w:rsidRPr="00AD4B17" w:rsidRDefault="00AD4B17" w:rsidP="007F1698">
      <w:pPr>
        <w:rPr>
          <w:rFonts w:ascii="Arial" w:hAnsi="Arial" w:cs="Arial"/>
          <w:b/>
          <w:bCs/>
          <w:sz w:val="36"/>
          <w:szCs w:val="36"/>
        </w:rPr>
      </w:pPr>
      <w:r w:rsidRPr="00AD4B17">
        <w:rPr>
          <w:rFonts w:ascii="Arial" w:hAnsi="Arial" w:cs="Arial"/>
          <w:b/>
          <w:bCs/>
          <w:sz w:val="36"/>
          <w:szCs w:val="36"/>
        </w:rPr>
        <w:t>To help us ensure continuous improvement please complete our short survey by clicking the following link.</w:t>
      </w:r>
    </w:p>
    <w:p w14:paraId="704F78CB" w14:textId="14346CC9" w:rsidR="00AD4B17" w:rsidRPr="00E00196" w:rsidRDefault="00AD4B17" w:rsidP="007F1698">
      <w:pPr>
        <w:rPr>
          <w:rFonts w:ascii="Arial" w:hAnsi="Arial" w:cs="Arial"/>
          <w:b/>
          <w:bCs/>
          <w:color w:val="FF0000"/>
          <w:sz w:val="36"/>
          <w:szCs w:val="36"/>
        </w:rPr>
      </w:pPr>
      <w:r w:rsidRPr="00AD4B17">
        <w:rPr>
          <w:rFonts w:ascii="Arial" w:hAnsi="Arial" w:cs="Arial"/>
          <w:b/>
          <w:bCs/>
          <w:sz w:val="36"/>
          <w:szCs w:val="36"/>
        </w:rPr>
        <w:t>https://accessabilityaustralia.com/aaa-product-feedback-form/</w:t>
      </w:r>
    </w:p>
    <w:p w14:paraId="2EEA362D" w14:textId="77777777" w:rsidR="00E00196" w:rsidRDefault="00AD4B17" w:rsidP="00E00196">
      <w:pPr>
        <w:rPr>
          <w:rFonts w:ascii="Arial" w:hAnsi="Arial" w:cs="Arial"/>
          <w:b/>
          <w:bCs/>
          <w:sz w:val="36"/>
          <w:szCs w:val="36"/>
        </w:rPr>
      </w:pPr>
      <w:r w:rsidRPr="00AD4B17">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BD0EA4D" w14:textId="2286F824" w:rsidR="00AD4B17" w:rsidRPr="00AD4B17" w:rsidRDefault="00AD4B17" w:rsidP="00E00196">
      <w:pPr>
        <w:rPr>
          <w:rFonts w:ascii="Arial" w:hAnsi="Arial" w:cs="Arial"/>
          <w:b/>
          <w:bCs/>
          <w:sz w:val="36"/>
          <w:szCs w:val="36"/>
        </w:rPr>
      </w:pPr>
      <w:r w:rsidRPr="00AD4B17">
        <w:rPr>
          <w:rFonts w:ascii="Arial" w:hAnsi="Arial" w:cs="Arial"/>
          <w:b/>
          <w:bCs/>
          <w:sz w:val="36"/>
          <w:szCs w:val="36"/>
        </w:rPr>
        <w:t>The End.</w:t>
      </w:r>
    </w:p>
    <w:p w14:paraId="4E0F0DAE" w14:textId="77777777" w:rsidR="00AA5F3C" w:rsidRDefault="00AA5F3C" w:rsidP="00193D43">
      <w:pPr>
        <w:rPr>
          <w:rFonts w:ascii="Arial" w:hAnsi="Arial" w:cs="Arial"/>
          <w:b/>
        </w:rPr>
      </w:pP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F41AAA">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22E3" w14:textId="77777777" w:rsidR="000737F6" w:rsidRDefault="000737F6" w:rsidP="00E06CEE">
      <w:pPr>
        <w:spacing w:after="0" w:line="240" w:lineRule="auto"/>
      </w:pPr>
      <w:r>
        <w:separator/>
      </w:r>
    </w:p>
  </w:endnote>
  <w:endnote w:type="continuationSeparator" w:id="0">
    <w:p w14:paraId="67726A19" w14:textId="77777777" w:rsidR="000737F6" w:rsidRDefault="000737F6" w:rsidP="00E06CEE">
      <w:pPr>
        <w:spacing w:after="0" w:line="240" w:lineRule="auto"/>
      </w:pPr>
      <w:r>
        <w:continuationSeparator/>
      </w:r>
    </w:p>
  </w:endnote>
  <w:endnote w:type="continuationNotice" w:id="1">
    <w:p w14:paraId="3256ADF0" w14:textId="77777777" w:rsidR="000737F6" w:rsidRDefault="00073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5F07" w14:textId="77777777" w:rsidR="000737F6" w:rsidRDefault="000737F6" w:rsidP="00E06CEE">
      <w:pPr>
        <w:spacing w:after="0" w:line="240" w:lineRule="auto"/>
      </w:pPr>
      <w:r>
        <w:separator/>
      </w:r>
    </w:p>
  </w:footnote>
  <w:footnote w:type="continuationSeparator" w:id="0">
    <w:p w14:paraId="7C39DB17" w14:textId="77777777" w:rsidR="000737F6" w:rsidRDefault="000737F6" w:rsidP="00E06CEE">
      <w:pPr>
        <w:spacing w:after="0" w:line="240" w:lineRule="auto"/>
      </w:pPr>
      <w:r>
        <w:continuationSeparator/>
      </w:r>
    </w:p>
  </w:footnote>
  <w:footnote w:type="continuationNotice" w:id="1">
    <w:p w14:paraId="07C749D1" w14:textId="77777777" w:rsidR="000737F6" w:rsidRDefault="000737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3C8"/>
    <w:multiLevelType w:val="hybridMultilevel"/>
    <w:tmpl w:val="9E40A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56D44"/>
    <w:multiLevelType w:val="hybridMultilevel"/>
    <w:tmpl w:val="2A7C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E4CCA"/>
    <w:multiLevelType w:val="hybridMultilevel"/>
    <w:tmpl w:val="532C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04B51"/>
    <w:multiLevelType w:val="hybridMultilevel"/>
    <w:tmpl w:val="727E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604E"/>
    <w:multiLevelType w:val="hybridMultilevel"/>
    <w:tmpl w:val="C450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E7900"/>
    <w:multiLevelType w:val="hybridMultilevel"/>
    <w:tmpl w:val="70D4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9085E"/>
    <w:multiLevelType w:val="hybridMultilevel"/>
    <w:tmpl w:val="3D86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724C"/>
    <w:multiLevelType w:val="hybridMultilevel"/>
    <w:tmpl w:val="3FFC1188"/>
    <w:lvl w:ilvl="0" w:tplc="0C09000F">
      <w:start w:val="1"/>
      <w:numFmt w:val="decimal"/>
      <w:lvlText w:val="%1."/>
      <w:lvlJc w:val="left"/>
      <w:pPr>
        <w:ind w:left="779" w:hanging="360"/>
      </w:pPr>
      <w:rPr>
        <w:rFonts w:hint="default"/>
      </w:rPr>
    </w:lvl>
    <w:lvl w:ilvl="1" w:tplc="FFFFFFFF" w:tentative="1">
      <w:start w:val="1"/>
      <w:numFmt w:val="bullet"/>
      <w:lvlText w:val="o"/>
      <w:lvlJc w:val="left"/>
      <w:pPr>
        <w:ind w:left="1499" w:hanging="360"/>
      </w:pPr>
      <w:rPr>
        <w:rFonts w:ascii="Courier New" w:hAnsi="Courier New" w:cs="Courier New" w:hint="default"/>
      </w:rPr>
    </w:lvl>
    <w:lvl w:ilvl="2" w:tplc="FFFFFFFF" w:tentative="1">
      <w:start w:val="1"/>
      <w:numFmt w:val="bullet"/>
      <w:lvlText w:val=""/>
      <w:lvlJc w:val="left"/>
      <w:pPr>
        <w:ind w:left="2219" w:hanging="360"/>
      </w:pPr>
      <w:rPr>
        <w:rFonts w:ascii="Wingdings" w:hAnsi="Wingdings" w:hint="default"/>
      </w:rPr>
    </w:lvl>
    <w:lvl w:ilvl="3" w:tplc="FFFFFFFF" w:tentative="1">
      <w:start w:val="1"/>
      <w:numFmt w:val="bullet"/>
      <w:lvlText w:val=""/>
      <w:lvlJc w:val="left"/>
      <w:pPr>
        <w:ind w:left="2939" w:hanging="360"/>
      </w:pPr>
      <w:rPr>
        <w:rFonts w:ascii="Symbol" w:hAnsi="Symbol" w:hint="default"/>
      </w:rPr>
    </w:lvl>
    <w:lvl w:ilvl="4" w:tplc="FFFFFFFF" w:tentative="1">
      <w:start w:val="1"/>
      <w:numFmt w:val="bullet"/>
      <w:lvlText w:val="o"/>
      <w:lvlJc w:val="left"/>
      <w:pPr>
        <w:ind w:left="3659" w:hanging="360"/>
      </w:pPr>
      <w:rPr>
        <w:rFonts w:ascii="Courier New" w:hAnsi="Courier New" w:cs="Courier New" w:hint="default"/>
      </w:rPr>
    </w:lvl>
    <w:lvl w:ilvl="5" w:tplc="FFFFFFFF" w:tentative="1">
      <w:start w:val="1"/>
      <w:numFmt w:val="bullet"/>
      <w:lvlText w:val=""/>
      <w:lvlJc w:val="left"/>
      <w:pPr>
        <w:ind w:left="4379" w:hanging="360"/>
      </w:pPr>
      <w:rPr>
        <w:rFonts w:ascii="Wingdings" w:hAnsi="Wingdings" w:hint="default"/>
      </w:rPr>
    </w:lvl>
    <w:lvl w:ilvl="6" w:tplc="FFFFFFFF" w:tentative="1">
      <w:start w:val="1"/>
      <w:numFmt w:val="bullet"/>
      <w:lvlText w:val=""/>
      <w:lvlJc w:val="left"/>
      <w:pPr>
        <w:ind w:left="5099" w:hanging="360"/>
      </w:pPr>
      <w:rPr>
        <w:rFonts w:ascii="Symbol" w:hAnsi="Symbol" w:hint="default"/>
      </w:rPr>
    </w:lvl>
    <w:lvl w:ilvl="7" w:tplc="FFFFFFFF" w:tentative="1">
      <w:start w:val="1"/>
      <w:numFmt w:val="bullet"/>
      <w:lvlText w:val="o"/>
      <w:lvlJc w:val="left"/>
      <w:pPr>
        <w:ind w:left="5819" w:hanging="360"/>
      </w:pPr>
      <w:rPr>
        <w:rFonts w:ascii="Courier New" w:hAnsi="Courier New" w:cs="Courier New" w:hint="default"/>
      </w:rPr>
    </w:lvl>
    <w:lvl w:ilvl="8" w:tplc="FFFFFFFF" w:tentative="1">
      <w:start w:val="1"/>
      <w:numFmt w:val="bullet"/>
      <w:lvlText w:val=""/>
      <w:lvlJc w:val="left"/>
      <w:pPr>
        <w:ind w:left="6539" w:hanging="360"/>
      </w:pPr>
      <w:rPr>
        <w:rFonts w:ascii="Wingdings" w:hAnsi="Wingdings" w:hint="default"/>
      </w:rPr>
    </w:lvl>
  </w:abstractNum>
  <w:abstractNum w:abstractNumId="8" w15:restartNumberingAfterBreak="0">
    <w:nsid w:val="1A9E53C8"/>
    <w:multiLevelType w:val="hybridMultilevel"/>
    <w:tmpl w:val="F3603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C29E1"/>
    <w:multiLevelType w:val="hybridMultilevel"/>
    <w:tmpl w:val="BF12C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60C97"/>
    <w:multiLevelType w:val="hybridMultilevel"/>
    <w:tmpl w:val="804C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F77796"/>
    <w:multiLevelType w:val="hybridMultilevel"/>
    <w:tmpl w:val="FA88E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77768"/>
    <w:multiLevelType w:val="hybridMultilevel"/>
    <w:tmpl w:val="0466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45839"/>
    <w:multiLevelType w:val="hybridMultilevel"/>
    <w:tmpl w:val="7576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33E4F"/>
    <w:multiLevelType w:val="hybridMultilevel"/>
    <w:tmpl w:val="3CE8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45A2F"/>
    <w:multiLevelType w:val="hybridMultilevel"/>
    <w:tmpl w:val="857C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1264F"/>
    <w:multiLevelType w:val="hybridMultilevel"/>
    <w:tmpl w:val="9A68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E40B6"/>
    <w:multiLevelType w:val="hybridMultilevel"/>
    <w:tmpl w:val="B050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6C4909"/>
    <w:multiLevelType w:val="hybridMultilevel"/>
    <w:tmpl w:val="5F88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2885"/>
    <w:multiLevelType w:val="hybridMultilevel"/>
    <w:tmpl w:val="6880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80989"/>
    <w:multiLevelType w:val="hybridMultilevel"/>
    <w:tmpl w:val="BD865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C62EC3"/>
    <w:multiLevelType w:val="hybridMultilevel"/>
    <w:tmpl w:val="3EE4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60AA3"/>
    <w:multiLevelType w:val="hybridMultilevel"/>
    <w:tmpl w:val="E4A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C3A92"/>
    <w:multiLevelType w:val="hybridMultilevel"/>
    <w:tmpl w:val="548A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605D5"/>
    <w:multiLevelType w:val="hybridMultilevel"/>
    <w:tmpl w:val="CDE0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576E09"/>
    <w:multiLevelType w:val="hybridMultilevel"/>
    <w:tmpl w:val="16CCE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21215"/>
    <w:multiLevelType w:val="hybridMultilevel"/>
    <w:tmpl w:val="E7E6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611A4C"/>
    <w:multiLevelType w:val="hybridMultilevel"/>
    <w:tmpl w:val="29BC7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D86754"/>
    <w:multiLevelType w:val="hybridMultilevel"/>
    <w:tmpl w:val="7E54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7029488">
    <w:abstractNumId w:val="24"/>
  </w:num>
  <w:num w:numId="2" w16cid:durableId="686445479">
    <w:abstractNumId w:val="27"/>
  </w:num>
  <w:num w:numId="3" w16cid:durableId="471676319">
    <w:abstractNumId w:val="19"/>
  </w:num>
  <w:num w:numId="4" w16cid:durableId="946691435">
    <w:abstractNumId w:val="4"/>
  </w:num>
  <w:num w:numId="5" w16cid:durableId="1714965512">
    <w:abstractNumId w:val="10"/>
  </w:num>
  <w:num w:numId="6" w16cid:durableId="347099011">
    <w:abstractNumId w:val="15"/>
  </w:num>
  <w:num w:numId="7" w16cid:durableId="1937858779">
    <w:abstractNumId w:val="25"/>
  </w:num>
  <w:num w:numId="8" w16cid:durableId="437911622">
    <w:abstractNumId w:val="7"/>
  </w:num>
  <w:num w:numId="9" w16cid:durableId="1405102315">
    <w:abstractNumId w:val="2"/>
  </w:num>
  <w:num w:numId="10" w16cid:durableId="908999364">
    <w:abstractNumId w:val="17"/>
  </w:num>
  <w:num w:numId="11" w16cid:durableId="702947109">
    <w:abstractNumId w:val="28"/>
  </w:num>
  <w:num w:numId="12" w16cid:durableId="1391222536">
    <w:abstractNumId w:val="26"/>
  </w:num>
  <w:num w:numId="13" w16cid:durableId="1569266799">
    <w:abstractNumId w:val="5"/>
  </w:num>
  <w:num w:numId="14" w16cid:durableId="899632476">
    <w:abstractNumId w:val="1"/>
  </w:num>
  <w:num w:numId="15" w16cid:durableId="584655280">
    <w:abstractNumId w:val="9"/>
  </w:num>
  <w:num w:numId="16" w16cid:durableId="771436678">
    <w:abstractNumId w:val="20"/>
  </w:num>
  <w:num w:numId="17" w16cid:durableId="1741319921">
    <w:abstractNumId w:val="22"/>
  </w:num>
  <w:num w:numId="18" w16cid:durableId="1033573531">
    <w:abstractNumId w:val="12"/>
  </w:num>
  <w:num w:numId="19" w16cid:durableId="1340698069">
    <w:abstractNumId w:val="18"/>
  </w:num>
  <w:num w:numId="20" w16cid:durableId="265429826">
    <w:abstractNumId w:val="23"/>
  </w:num>
  <w:num w:numId="21" w16cid:durableId="1253127821">
    <w:abstractNumId w:val="0"/>
  </w:num>
  <w:num w:numId="22" w16cid:durableId="979073370">
    <w:abstractNumId w:val="16"/>
  </w:num>
  <w:num w:numId="23" w16cid:durableId="168326222">
    <w:abstractNumId w:val="13"/>
  </w:num>
  <w:num w:numId="24" w16cid:durableId="666788648">
    <w:abstractNumId w:val="21"/>
  </w:num>
  <w:num w:numId="25" w16cid:durableId="183635888">
    <w:abstractNumId w:val="3"/>
  </w:num>
  <w:num w:numId="26" w16cid:durableId="173342814">
    <w:abstractNumId w:val="14"/>
  </w:num>
  <w:num w:numId="27" w16cid:durableId="2018381034">
    <w:abstractNumId w:val="6"/>
  </w:num>
  <w:num w:numId="28" w16cid:durableId="1609699446">
    <w:abstractNumId w:val="11"/>
  </w:num>
  <w:num w:numId="29" w16cid:durableId="6163292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DGFKJhD+cheqwMDFB+5GvBs8mpCuspMBwczBycJ0Ez8f3iiHcYtrIsnx2x+c4lg13unhp0Q/v0b66o7o8i/Tg==" w:salt="kURHLo2Mn9Iidvcf9ntd3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C57"/>
    <w:rsid w:val="00002E4E"/>
    <w:rsid w:val="00003A0B"/>
    <w:rsid w:val="000052DB"/>
    <w:rsid w:val="00006206"/>
    <w:rsid w:val="00006B82"/>
    <w:rsid w:val="000117B2"/>
    <w:rsid w:val="000146FA"/>
    <w:rsid w:val="00017B2D"/>
    <w:rsid w:val="00017D24"/>
    <w:rsid w:val="000257A2"/>
    <w:rsid w:val="0002669E"/>
    <w:rsid w:val="0002749F"/>
    <w:rsid w:val="0002777B"/>
    <w:rsid w:val="00030C41"/>
    <w:rsid w:val="00033A10"/>
    <w:rsid w:val="000360C4"/>
    <w:rsid w:val="0003612C"/>
    <w:rsid w:val="00036FDE"/>
    <w:rsid w:val="0003702B"/>
    <w:rsid w:val="00040553"/>
    <w:rsid w:val="00040963"/>
    <w:rsid w:val="00040DD9"/>
    <w:rsid w:val="000426EB"/>
    <w:rsid w:val="00044801"/>
    <w:rsid w:val="00045353"/>
    <w:rsid w:val="0004569B"/>
    <w:rsid w:val="00046280"/>
    <w:rsid w:val="00050D22"/>
    <w:rsid w:val="000516ED"/>
    <w:rsid w:val="00052E44"/>
    <w:rsid w:val="00052F65"/>
    <w:rsid w:val="00053E4A"/>
    <w:rsid w:val="00055FA8"/>
    <w:rsid w:val="000565B5"/>
    <w:rsid w:val="00057F73"/>
    <w:rsid w:val="00057F77"/>
    <w:rsid w:val="000650A9"/>
    <w:rsid w:val="000706B7"/>
    <w:rsid w:val="00072D03"/>
    <w:rsid w:val="00072E44"/>
    <w:rsid w:val="000737F6"/>
    <w:rsid w:val="00076BB3"/>
    <w:rsid w:val="00076C5F"/>
    <w:rsid w:val="00077F7E"/>
    <w:rsid w:val="00081669"/>
    <w:rsid w:val="00082D54"/>
    <w:rsid w:val="00083377"/>
    <w:rsid w:val="00083932"/>
    <w:rsid w:val="000870FD"/>
    <w:rsid w:val="00087154"/>
    <w:rsid w:val="000903B2"/>
    <w:rsid w:val="000905CD"/>
    <w:rsid w:val="000913F1"/>
    <w:rsid w:val="00094053"/>
    <w:rsid w:val="000A0062"/>
    <w:rsid w:val="000A2875"/>
    <w:rsid w:val="000A30CC"/>
    <w:rsid w:val="000A3AFD"/>
    <w:rsid w:val="000A4762"/>
    <w:rsid w:val="000A4D73"/>
    <w:rsid w:val="000A5334"/>
    <w:rsid w:val="000A5839"/>
    <w:rsid w:val="000A5B7D"/>
    <w:rsid w:val="000A7DD4"/>
    <w:rsid w:val="000B0737"/>
    <w:rsid w:val="000B1C4B"/>
    <w:rsid w:val="000B1EC7"/>
    <w:rsid w:val="000B3446"/>
    <w:rsid w:val="000B458D"/>
    <w:rsid w:val="000B52DD"/>
    <w:rsid w:val="000C0719"/>
    <w:rsid w:val="000C23ED"/>
    <w:rsid w:val="000C2639"/>
    <w:rsid w:val="000C4A3E"/>
    <w:rsid w:val="000C5E9F"/>
    <w:rsid w:val="000C75AF"/>
    <w:rsid w:val="000C77FA"/>
    <w:rsid w:val="000C7A45"/>
    <w:rsid w:val="000D09DC"/>
    <w:rsid w:val="000D2FE2"/>
    <w:rsid w:val="000D30E9"/>
    <w:rsid w:val="000D515E"/>
    <w:rsid w:val="000D6F55"/>
    <w:rsid w:val="000E0737"/>
    <w:rsid w:val="000E16EF"/>
    <w:rsid w:val="000E27C0"/>
    <w:rsid w:val="000E2A12"/>
    <w:rsid w:val="000E46D2"/>
    <w:rsid w:val="000E4B56"/>
    <w:rsid w:val="000E54E7"/>
    <w:rsid w:val="000E5C2A"/>
    <w:rsid w:val="000E7467"/>
    <w:rsid w:val="000F17F9"/>
    <w:rsid w:val="000F1AA1"/>
    <w:rsid w:val="000F22F7"/>
    <w:rsid w:val="000F2C18"/>
    <w:rsid w:val="000F2D15"/>
    <w:rsid w:val="000F45F7"/>
    <w:rsid w:val="000F5F93"/>
    <w:rsid w:val="00100AB1"/>
    <w:rsid w:val="00100C18"/>
    <w:rsid w:val="00101AAF"/>
    <w:rsid w:val="001044F3"/>
    <w:rsid w:val="001046BF"/>
    <w:rsid w:val="001060C4"/>
    <w:rsid w:val="00106EF1"/>
    <w:rsid w:val="00110B58"/>
    <w:rsid w:val="0011126D"/>
    <w:rsid w:val="00113707"/>
    <w:rsid w:val="00113D44"/>
    <w:rsid w:val="00114354"/>
    <w:rsid w:val="001143AA"/>
    <w:rsid w:val="00114D93"/>
    <w:rsid w:val="0011520A"/>
    <w:rsid w:val="00115D89"/>
    <w:rsid w:val="00116188"/>
    <w:rsid w:val="0011634A"/>
    <w:rsid w:val="001172E5"/>
    <w:rsid w:val="001176A6"/>
    <w:rsid w:val="00120169"/>
    <w:rsid w:val="00122A8D"/>
    <w:rsid w:val="00124B43"/>
    <w:rsid w:val="001255BB"/>
    <w:rsid w:val="00130BB5"/>
    <w:rsid w:val="00130E56"/>
    <w:rsid w:val="0013291A"/>
    <w:rsid w:val="00133BC7"/>
    <w:rsid w:val="00133C6F"/>
    <w:rsid w:val="001340ED"/>
    <w:rsid w:val="00136BF7"/>
    <w:rsid w:val="0013726E"/>
    <w:rsid w:val="001403B3"/>
    <w:rsid w:val="00140CBC"/>
    <w:rsid w:val="0014239D"/>
    <w:rsid w:val="001424AE"/>
    <w:rsid w:val="001432D0"/>
    <w:rsid w:val="00143D49"/>
    <w:rsid w:val="001444D3"/>
    <w:rsid w:val="0014483C"/>
    <w:rsid w:val="001463D3"/>
    <w:rsid w:val="0014754A"/>
    <w:rsid w:val="001478FB"/>
    <w:rsid w:val="001479E9"/>
    <w:rsid w:val="00150909"/>
    <w:rsid w:val="001520C4"/>
    <w:rsid w:val="00153431"/>
    <w:rsid w:val="001538A8"/>
    <w:rsid w:val="001543B6"/>
    <w:rsid w:val="00154C7E"/>
    <w:rsid w:val="00155DD4"/>
    <w:rsid w:val="0015689F"/>
    <w:rsid w:val="0015777B"/>
    <w:rsid w:val="00160AAA"/>
    <w:rsid w:val="00161EF0"/>
    <w:rsid w:val="00161F3A"/>
    <w:rsid w:val="00163910"/>
    <w:rsid w:val="00170518"/>
    <w:rsid w:val="00171F7C"/>
    <w:rsid w:val="0017209B"/>
    <w:rsid w:val="001748EA"/>
    <w:rsid w:val="00175308"/>
    <w:rsid w:val="00180D39"/>
    <w:rsid w:val="00180EED"/>
    <w:rsid w:val="001864CF"/>
    <w:rsid w:val="001903C0"/>
    <w:rsid w:val="001907A9"/>
    <w:rsid w:val="00191023"/>
    <w:rsid w:val="00193D43"/>
    <w:rsid w:val="00194578"/>
    <w:rsid w:val="0019575C"/>
    <w:rsid w:val="00195962"/>
    <w:rsid w:val="001967A0"/>
    <w:rsid w:val="00196CED"/>
    <w:rsid w:val="001A0FB3"/>
    <w:rsid w:val="001A7020"/>
    <w:rsid w:val="001A7837"/>
    <w:rsid w:val="001B1051"/>
    <w:rsid w:val="001B1154"/>
    <w:rsid w:val="001B15D5"/>
    <w:rsid w:val="001B2F72"/>
    <w:rsid w:val="001B3605"/>
    <w:rsid w:val="001B7BC0"/>
    <w:rsid w:val="001C2339"/>
    <w:rsid w:val="001C24D2"/>
    <w:rsid w:val="001C28C3"/>
    <w:rsid w:val="001C2C54"/>
    <w:rsid w:val="001C3288"/>
    <w:rsid w:val="001C357A"/>
    <w:rsid w:val="001C48FA"/>
    <w:rsid w:val="001C50F2"/>
    <w:rsid w:val="001C6635"/>
    <w:rsid w:val="001C6B88"/>
    <w:rsid w:val="001D0AD9"/>
    <w:rsid w:val="001D24A9"/>
    <w:rsid w:val="001D3B1C"/>
    <w:rsid w:val="001D62DC"/>
    <w:rsid w:val="001E5B59"/>
    <w:rsid w:val="001E748D"/>
    <w:rsid w:val="001E7786"/>
    <w:rsid w:val="001E7A37"/>
    <w:rsid w:val="001E7E33"/>
    <w:rsid w:val="001F2B93"/>
    <w:rsid w:val="001F34FA"/>
    <w:rsid w:val="001F568B"/>
    <w:rsid w:val="001F686A"/>
    <w:rsid w:val="002021BF"/>
    <w:rsid w:val="00204374"/>
    <w:rsid w:val="00205158"/>
    <w:rsid w:val="00205666"/>
    <w:rsid w:val="00205E49"/>
    <w:rsid w:val="002076F6"/>
    <w:rsid w:val="0021205E"/>
    <w:rsid w:val="0021283B"/>
    <w:rsid w:val="0021560D"/>
    <w:rsid w:val="0021696B"/>
    <w:rsid w:val="00216FC2"/>
    <w:rsid w:val="00217D02"/>
    <w:rsid w:val="0022128F"/>
    <w:rsid w:val="00222135"/>
    <w:rsid w:val="002230C2"/>
    <w:rsid w:val="00224F48"/>
    <w:rsid w:val="00225050"/>
    <w:rsid w:val="00226BBF"/>
    <w:rsid w:val="002276A4"/>
    <w:rsid w:val="00230344"/>
    <w:rsid w:val="00230F8B"/>
    <w:rsid w:val="00232557"/>
    <w:rsid w:val="002345BC"/>
    <w:rsid w:val="0023504B"/>
    <w:rsid w:val="0023582A"/>
    <w:rsid w:val="00237055"/>
    <w:rsid w:val="00237C76"/>
    <w:rsid w:val="00240B76"/>
    <w:rsid w:val="002463FA"/>
    <w:rsid w:val="00251945"/>
    <w:rsid w:val="00253F78"/>
    <w:rsid w:val="00254C8F"/>
    <w:rsid w:val="00254FD0"/>
    <w:rsid w:val="00256155"/>
    <w:rsid w:val="0026018D"/>
    <w:rsid w:val="00262941"/>
    <w:rsid w:val="00263015"/>
    <w:rsid w:val="0026436F"/>
    <w:rsid w:val="00270550"/>
    <w:rsid w:val="002739E5"/>
    <w:rsid w:val="002739FF"/>
    <w:rsid w:val="00273C32"/>
    <w:rsid w:val="002751F3"/>
    <w:rsid w:val="00275B93"/>
    <w:rsid w:val="0027620D"/>
    <w:rsid w:val="00280210"/>
    <w:rsid w:val="00280A7C"/>
    <w:rsid w:val="0028229D"/>
    <w:rsid w:val="00282883"/>
    <w:rsid w:val="00283997"/>
    <w:rsid w:val="00284843"/>
    <w:rsid w:val="00285AF0"/>
    <w:rsid w:val="00286E9A"/>
    <w:rsid w:val="00290650"/>
    <w:rsid w:val="00291472"/>
    <w:rsid w:val="002920BA"/>
    <w:rsid w:val="00293B4E"/>
    <w:rsid w:val="0029426D"/>
    <w:rsid w:val="00295352"/>
    <w:rsid w:val="00296478"/>
    <w:rsid w:val="00296B1F"/>
    <w:rsid w:val="002973D9"/>
    <w:rsid w:val="002A012F"/>
    <w:rsid w:val="002A05E2"/>
    <w:rsid w:val="002A115E"/>
    <w:rsid w:val="002A11DE"/>
    <w:rsid w:val="002A164C"/>
    <w:rsid w:val="002A1DB1"/>
    <w:rsid w:val="002A4316"/>
    <w:rsid w:val="002A53A9"/>
    <w:rsid w:val="002A6000"/>
    <w:rsid w:val="002B0A5D"/>
    <w:rsid w:val="002B1076"/>
    <w:rsid w:val="002B2D30"/>
    <w:rsid w:val="002B2D83"/>
    <w:rsid w:val="002B3F71"/>
    <w:rsid w:val="002B5731"/>
    <w:rsid w:val="002B683D"/>
    <w:rsid w:val="002B6AD0"/>
    <w:rsid w:val="002B77EE"/>
    <w:rsid w:val="002B7980"/>
    <w:rsid w:val="002C0D19"/>
    <w:rsid w:val="002C1118"/>
    <w:rsid w:val="002C19C6"/>
    <w:rsid w:val="002C362D"/>
    <w:rsid w:val="002C3CED"/>
    <w:rsid w:val="002C4BC3"/>
    <w:rsid w:val="002C54F5"/>
    <w:rsid w:val="002D260B"/>
    <w:rsid w:val="002D29DA"/>
    <w:rsid w:val="002D4390"/>
    <w:rsid w:val="002D56AF"/>
    <w:rsid w:val="002D61EA"/>
    <w:rsid w:val="002D7D8D"/>
    <w:rsid w:val="002E0901"/>
    <w:rsid w:val="002E2085"/>
    <w:rsid w:val="002E27BC"/>
    <w:rsid w:val="002E5439"/>
    <w:rsid w:val="002E5DD7"/>
    <w:rsid w:val="002E64E5"/>
    <w:rsid w:val="002F019F"/>
    <w:rsid w:val="002F0D58"/>
    <w:rsid w:val="002F28C9"/>
    <w:rsid w:val="002F3197"/>
    <w:rsid w:val="002F33F6"/>
    <w:rsid w:val="002F58A2"/>
    <w:rsid w:val="002F632D"/>
    <w:rsid w:val="002F6BD1"/>
    <w:rsid w:val="00301FB0"/>
    <w:rsid w:val="0030242B"/>
    <w:rsid w:val="003034E6"/>
    <w:rsid w:val="00304332"/>
    <w:rsid w:val="003054CA"/>
    <w:rsid w:val="0030669E"/>
    <w:rsid w:val="00306980"/>
    <w:rsid w:val="00306C1D"/>
    <w:rsid w:val="0030726D"/>
    <w:rsid w:val="003128A6"/>
    <w:rsid w:val="003152EF"/>
    <w:rsid w:val="00315685"/>
    <w:rsid w:val="00316AA8"/>
    <w:rsid w:val="00316BB8"/>
    <w:rsid w:val="0032134C"/>
    <w:rsid w:val="003220A9"/>
    <w:rsid w:val="003224FB"/>
    <w:rsid w:val="00323599"/>
    <w:rsid w:val="00323E56"/>
    <w:rsid w:val="00326174"/>
    <w:rsid w:val="003274DB"/>
    <w:rsid w:val="00327B84"/>
    <w:rsid w:val="00331435"/>
    <w:rsid w:val="0033582E"/>
    <w:rsid w:val="00335E68"/>
    <w:rsid w:val="0033690F"/>
    <w:rsid w:val="00336977"/>
    <w:rsid w:val="00341478"/>
    <w:rsid w:val="00341F6D"/>
    <w:rsid w:val="00342841"/>
    <w:rsid w:val="003430C9"/>
    <w:rsid w:val="003431FE"/>
    <w:rsid w:val="00343261"/>
    <w:rsid w:val="00343D35"/>
    <w:rsid w:val="003447CE"/>
    <w:rsid w:val="00344E43"/>
    <w:rsid w:val="00345BE9"/>
    <w:rsid w:val="003474F8"/>
    <w:rsid w:val="0035180A"/>
    <w:rsid w:val="00353BD1"/>
    <w:rsid w:val="00355831"/>
    <w:rsid w:val="00356D8B"/>
    <w:rsid w:val="0035764B"/>
    <w:rsid w:val="00357C38"/>
    <w:rsid w:val="00360617"/>
    <w:rsid w:val="00360DA0"/>
    <w:rsid w:val="00366753"/>
    <w:rsid w:val="00367B9A"/>
    <w:rsid w:val="003703F6"/>
    <w:rsid w:val="00370B9F"/>
    <w:rsid w:val="00372014"/>
    <w:rsid w:val="00373EDF"/>
    <w:rsid w:val="0037609D"/>
    <w:rsid w:val="00380843"/>
    <w:rsid w:val="00380B09"/>
    <w:rsid w:val="00383EC5"/>
    <w:rsid w:val="0038520B"/>
    <w:rsid w:val="00385DC4"/>
    <w:rsid w:val="00386118"/>
    <w:rsid w:val="003862E8"/>
    <w:rsid w:val="00386ADF"/>
    <w:rsid w:val="00390577"/>
    <w:rsid w:val="00391C47"/>
    <w:rsid w:val="00396319"/>
    <w:rsid w:val="00397ACE"/>
    <w:rsid w:val="003A0410"/>
    <w:rsid w:val="003A1A1D"/>
    <w:rsid w:val="003A5EF6"/>
    <w:rsid w:val="003A7D5F"/>
    <w:rsid w:val="003A7E6E"/>
    <w:rsid w:val="003B052C"/>
    <w:rsid w:val="003B0D7A"/>
    <w:rsid w:val="003B1151"/>
    <w:rsid w:val="003B2514"/>
    <w:rsid w:val="003B2CD0"/>
    <w:rsid w:val="003B4030"/>
    <w:rsid w:val="003B43F6"/>
    <w:rsid w:val="003B4B93"/>
    <w:rsid w:val="003B52E6"/>
    <w:rsid w:val="003B6F11"/>
    <w:rsid w:val="003B78B1"/>
    <w:rsid w:val="003B7986"/>
    <w:rsid w:val="003B7A6C"/>
    <w:rsid w:val="003C30E9"/>
    <w:rsid w:val="003C3BB3"/>
    <w:rsid w:val="003C3D49"/>
    <w:rsid w:val="003D0519"/>
    <w:rsid w:val="003D071E"/>
    <w:rsid w:val="003D0856"/>
    <w:rsid w:val="003D154F"/>
    <w:rsid w:val="003D22DD"/>
    <w:rsid w:val="003D2E87"/>
    <w:rsid w:val="003D3216"/>
    <w:rsid w:val="003D38F9"/>
    <w:rsid w:val="003D3C5C"/>
    <w:rsid w:val="003D3C5F"/>
    <w:rsid w:val="003D557B"/>
    <w:rsid w:val="003D575B"/>
    <w:rsid w:val="003D67BB"/>
    <w:rsid w:val="003D6C7B"/>
    <w:rsid w:val="003D6CCA"/>
    <w:rsid w:val="003D74E2"/>
    <w:rsid w:val="003E2AE1"/>
    <w:rsid w:val="003E2DD7"/>
    <w:rsid w:val="003E2F29"/>
    <w:rsid w:val="003E2FE6"/>
    <w:rsid w:val="003E3A5F"/>
    <w:rsid w:val="003E3D04"/>
    <w:rsid w:val="003E4878"/>
    <w:rsid w:val="003F2495"/>
    <w:rsid w:val="003F5364"/>
    <w:rsid w:val="003F56C9"/>
    <w:rsid w:val="003F6B6C"/>
    <w:rsid w:val="00400794"/>
    <w:rsid w:val="00401376"/>
    <w:rsid w:val="0040152F"/>
    <w:rsid w:val="00403C09"/>
    <w:rsid w:val="00404959"/>
    <w:rsid w:val="00404BE3"/>
    <w:rsid w:val="00406E90"/>
    <w:rsid w:val="004075DF"/>
    <w:rsid w:val="004107A5"/>
    <w:rsid w:val="00410A2D"/>
    <w:rsid w:val="00410B70"/>
    <w:rsid w:val="004141BE"/>
    <w:rsid w:val="00415D64"/>
    <w:rsid w:val="004162A2"/>
    <w:rsid w:val="004202BC"/>
    <w:rsid w:val="00420E87"/>
    <w:rsid w:val="0042195D"/>
    <w:rsid w:val="00422188"/>
    <w:rsid w:val="00422197"/>
    <w:rsid w:val="004236DC"/>
    <w:rsid w:val="00423B93"/>
    <w:rsid w:val="00423FE2"/>
    <w:rsid w:val="00424358"/>
    <w:rsid w:val="004262FF"/>
    <w:rsid w:val="004265E9"/>
    <w:rsid w:val="00427188"/>
    <w:rsid w:val="00427CCD"/>
    <w:rsid w:val="0043091A"/>
    <w:rsid w:val="00432006"/>
    <w:rsid w:val="00436757"/>
    <w:rsid w:val="00436D17"/>
    <w:rsid w:val="00437B2B"/>
    <w:rsid w:val="00440402"/>
    <w:rsid w:val="004416AB"/>
    <w:rsid w:val="0044180E"/>
    <w:rsid w:val="00443E5F"/>
    <w:rsid w:val="0044476B"/>
    <w:rsid w:val="00446F51"/>
    <w:rsid w:val="00450FD3"/>
    <w:rsid w:val="0045124E"/>
    <w:rsid w:val="00451A42"/>
    <w:rsid w:val="004545C7"/>
    <w:rsid w:val="004563B6"/>
    <w:rsid w:val="00456930"/>
    <w:rsid w:val="00457B68"/>
    <w:rsid w:val="00463991"/>
    <w:rsid w:val="00464757"/>
    <w:rsid w:val="00465C5F"/>
    <w:rsid w:val="0046607C"/>
    <w:rsid w:val="004665C1"/>
    <w:rsid w:val="00470003"/>
    <w:rsid w:val="00470C4A"/>
    <w:rsid w:val="00471780"/>
    <w:rsid w:val="00472A46"/>
    <w:rsid w:val="00472BBF"/>
    <w:rsid w:val="004732CC"/>
    <w:rsid w:val="004746F7"/>
    <w:rsid w:val="004759DB"/>
    <w:rsid w:val="004762EF"/>
    <w:rsid w:val="00476F6C"/>
    <w:rsid w:val="004778EA"/>
    <w:rsid w:val="00480456"/>
    <w:rsid w:val="00483B96"/>
    <w:rsid w:val="00485095"/>
    <w:rsid w:val="00485309"/>
    <w:rsid w:val="00487EF1"/>
    <w:rsid w:val="004913BC"/>
    <w:rsid w:val="004951E8"/>
    <w:rsid w:val="004955E8"/>
    <w:rsid w:val="00497C40"/>
    <w:rsid w:val="004A0BF9"/>
    <w:rsid w:val="004A10E8"/>
    <w:rsid w:val="004A1395"/>
    <w:rsid w:val="004A3B42"/>
    <w:rsid w:val="004A40A1"/>
    <w:rsid w:val="004A4CB9"/>
    <w:rsid w:val="004A5452"/>
    <w:rsid w:val="004A6020"/>
    <w:rsid w:val="004A6B54"/>
    <w:rsid w:val="004A6F62"/>
    <w:rsid w:val="004B00F5"/>
    <w:rsid w:val="004B0A33"/>
    <w:rsid w:val="004B0A7C"/>
    <w:rsid w:val="004B1E39"/>
    <w:rsid w:val="004B256E"/>
    <w:rsid w:val="004B25E2"/>
    <w:rsid w:val="004B557A"/>
    <w:rsid w:val="004B585E"/>
    <w:rsid w:val="004C2790"/>
    <w:rsid w:val="004C334B"/>
    <w:rsid w:val="004C56DF"/>
    <w:rsid w:val="004C76A9"/>
    <w:rsid w:val="004C78B2"/>
    <w:rsid w:val="004D20D7"/>
    <w:rsid w:val="004D2158"/>
    <w:rsid w:val="004D3218"/>
    <w:rsid w:val="004D5703"/>
    <w:rsid w:val="004D5CEA"/>
    <w:rsid w:val="004D62FD"/>
    <w:rsid w:val="004D6765"/>
    <w:rsid w:val="004D6F58"/>
    <w:rsid w:val="004D7A10"/>
    <w:rsid w:val="004E2D8F"/>
    <w:rsid w:val="004E409A"/>
    <w:rsid w:val="004F1125"/>
    <w:rsid w:val="004F2CD8"/>
    <w:rsid w:val="004F50B8"/>
    <w:rsid w:val="004F50CD"/>
    <w:rsid w:val="004F6237"/>
    <w:rsid w:val="004F750D"/>
    <w:rsid w:val="005011B0"/>
    <w:rsid w:val="00501EF3"/>
    <w:rsid w:val="00502DD5"/>
    <w:rsid w:val="00503834"/>
    <w:rsid w:val="005050DA"/>
    <w:rsid w:val="005056E5"/>
    <w:rsid w:val="00513F47"/>
    <w:rsid w:val="00516705"/>
    <w:rsid w:val="00522554"/>
    <w:rsid w:val="00522891"/>
    <w:rsid w:val="00523F76"/>
    <w:rsid w:val="00526180"/>
    <w:rsid w:val="00533D75"/>
    <w:rsid w:val="005346F4"/>
    <w:rsid w:val="00534B53"/>
    <w:rsid w:val="005359DD"/>
    <w:rsid w:val="00540C9C"/>
    <w:rsid w:val="00542177"/>
    <w:rsid w:val="00546E3B"/>
    <w:rsid w:val="00550F7A"/>
    <w:rsid w:val="005527AB"/>
    <w:rsid w:val="00553C59"/>
    <w:rsid w:val="00554330"/>
    <w:rsid w:val="00555678"/>
    <w:rsid w:val="0055581F"/>
    <w:rsid w:val="0055629E"/>
    <w:rsid w:val="005603F3"/>
    <w:rsid w:val="005615E6"/>
    <w:rsid w:val="0056370F"/>
    <w:rsid w:val="00564EE2"/>
    <w:rsid w:val="005652F9"/>
    <w:rsid w:val="00566B0D"/>
    <w:rsid w:val="00566C42"/>
    <w:rsid w:val="005671CF"/>
    <w:rsid w:val="00567DE4"/>
    <w:rsid w:val="00570054"/>
    <w:rsid w:val="0057405A"/>
    <w:rsid w:val="00574760"/>
    <w:rsid w:val="00576E2C"/>
    <w:rsid w:val="005774BE"/>
    <w:rsid w:val="00580336"/>
    <w:rsid w:val="00582D41"/>
    <w:rsid w:val="00582EB6"/>
    <w:rsid w:val="00584CB1"/>
    <w:rsid w:val="0059250D"/>
    <w:rsid w:val="00593C19"/>
    <w:rsid w:val="0059415F"/>
    <w:rsid w:val="005A0264"/>
    <w:rsid w:val="005A21C3"/>
    <w:rsid w:val="005A238E"/>
    <w:rsid w:val="005A44E0"/>
    <w:rsid w:val="005A45D3"/>
    <w:rsid w:val="005A5B7B"/>
    <w:rsid w:val="005B0A5A"/>
    <w:rsid w:val="005B37D7"/>
    <w:rsid w:val="005B5AD8"/>
    <w:rsid w:val="005B633E"/>
    <w:rsid w:val="005B700B"/>
    <w:rsid w:val="005B7AC8"/>
    <w:rsid w:val="005B7EF8"/>
    <w:rsid w:val="005C352B"/>
    <w:rsid w:val="005C36C0"/>
    <w:rsid w:val="005D0AB2"/>
    <w:rsid w:val="005D0C49"/>
    <w:rsid w:val="005D0FB0"/>
    <w:rsid w:val="005D1287"/>
    <w:rsid w:val="005D32F5"/>
    <w:rsid w:val="005D3369"/>
    <w:rsid w:val="005D338E"/>
    <w:rsid w:val="005D5358"/>
    <w:rsid w:val="005D668E"/>
    <w:rsid w:val="005D79C8"/>
    <w:rsid w:val="005D7D67"/>
    <w:rsid w:val="005E11F5"/>
    <w:rsid w:val="005E214C"/>
    <w:rsid w:val="005E349D"/>
    <w:rsid w:val="005E65D8"/>
    <w:rsid w:val="005F0C0D"/>
    <w:rsid w:val="005F26F8"/>
    <w:rsid w:val="005F2F34"/>
    <w:rsid w:val="005F6EBE"/>
    <w:rsid w:val="005F7284"/>
    <w:rsid w:val="005F732E"/>
    <w:rsid w:val="00602CB9"/>
    <w:rsid w:val="0060637C"/>
    <w:rsid w:val="00606791"/>
    <w:rsid w:val="00607201"/>
    <w:rsid w:val="00612870"/>
    <w:rsid w:val="006140E7"/>
    <w:rsid w:val="00615FA8"/>
    <w:rsid w:val="006174E6"/>
    <w:rsid w:val="00620E42"/>
    <w:rsid w:val="006224D5"/>
    <w:rsid w:val="006228EC"/>
    <w:rsid w:val="00623F59"/>
    <w:rsid w:val="006250B5"/>
    <w:rsid w:val="006251C8"/>
    <w:rsid w:val="00625E44"/>
    <w:rsid w:val="006270F7"/>
    <w:rsid w:val="00627BB9"/>
    <w:rsid w:val="00630494"/>
    <w:rsid w:val="006317DC"/>
    <w:rsid w:val="00631F1B"/>
    <w:rsid w:val="00633AC2"/>
    <w:rsid w:val="006348A9"/>
    <w:rsid w:val="0063757E"/>
    <w:rsid w:val="0063781F"/>
    <w:rsid w:val="00641E8F"/>
    <w:rsid w:val="0064295E"/>
    <w:rsid w:val="006431FB"/>
    <w:rsid w:val="006437BC"/>
    <w:rsid w:val="006444E4"/>
    <w:rsid w:val="0064489C"/>
    <w:rsid w:val="00646F51"/>
    <w:rsid w:val="006474CF"/>
    <w:rsid w:val="006500F3"/>
    <w:rsid w:val="00650195"/>
    <w:rsid w:val="00650711"/>
    <w:rsid w:val="006569E3"/>
    <w:rsid w:val="0066065D"/>
    <w:rsid w:val="00660E92"/>
    <w:rsid w:val="006618B8"/>
    <w:rsid w:val="00661DFE"/>
    <w:rsid w:val="006632C6"/>
    <w:rsid w:val="00665BFC"/>
    <w:rsid w:val="006663D6"/>
    <w:rsid w:val="00666B0C"/>
    <w:rsid w:val="00673C83"/>
    <w:rsid w:val="0067473A"/>
    <w:rsid w:val="00674988"/>
    <w:rsid w:val="0067541B"/>
    <w:rsid w:val="006763AB"/>
    <w:rsid w:val="00680730"/>
    <w:rsid w:val="006853EB"/>
    <w:rsid w:val="00685790"/>
    <w:rsid w:val="0068710E"/>
    <w:rsid w:val="006873A1"/>
    <w:rsid w:val="0068780A"/>
    <w:rsid w:val="00687CED"/>
    <w:rsid w:val="00687D8E"/>
    <w:rsid w:val="006900BB"/>
    <w:rsid w:val="0069115F"/>
    <w:rsid w:val="0069184B"/>
    <w:rsid w:val="006918CB"/>
    <w:rsid w:val="0069253C"/>
    <w:rsid w:val="0069597D"/>
    <w:rsid w:val="00697097"/>
    <w:rsid w:val="0069759A"/>
    <w:rsid w:val="006A2887"/>
    <w:rsid w:val="006A3586"/>
    <w:rsid w:val="006A44ED"/>
    <w:rsid w:val="006A50D8"/>
    <w:rsid w:val="006A5200"/>
    <w:rsid w:val="006A67C4"/>
    <w:rsid w:val="006B0D07"/>
    <w:rsid w:val="006B0F2C"/>
    <w:rsid w:val="006B1097"/>
    <w:rsid w:val="006B13CC"/>
    <w:rsid w:val="006B13DB"/>
    <w:rsid w:val="006B2C2E"/>
    <w:rsid w:val="006B33D0"/>
    <w:rsid w:val="006B3E02"/>
    <w:rsid w:val="006B4466"/>
    <w:rsid w:val="006B5342"/>
    <w:rsid w:val="006B7574"/>
    <w:rsid w:val="006C07D3"/>
    <w:rsid w:val="006C0AE4"/>
    <w:rsid w:val="006C21EC"/>
    <w:rsid w:val="006C2D4C"/>
    <w:rsid w:val="006C3641"/>
    <w:rsid w:val="006C3E2F"/>
    <w:rsid w:val="006C3E3C"/>
    <w:rsid w:val="006C4894"/>
    <w:rsid w:val="006C5D47"/>
    <w:rsid w:val="006C64A9"/>
    <w:rsid w:val="006C783A"/>
    <w:rsid w:val="006D11B4"/>
    <w:rsid w:val="006D3594"/>
    <w:rsid w:val="006D4FD6"/>
    <w:rsid w:val="006D53A5"/>
    <w:rsid w:val="006D562E"/>
    <w:rsid w:val="006D57DB"/>
    <w:rsid w:val="006D5B6E"/>
    <w:rsid w:val="006D687E"/>
    <w:rsid w:val="006D6E74"/>
    <w:rsid w:val="006D6F0F"/>
    <w:rsid w:val="006D74FF"/>
    <w:rsid w:val="006E01EB"/>
    <w:rsid w:val="006E1F96"/>
    <w:rsid w:val="006E2891"/>
    <w:rsid w:val="006E496D"/>
    <w:rsid w:val="006E4DBB"/>
    <w:rsid w:val="006E74A6"/>
    <w:rsid w:val="006F0A91"/>
    <w:rsid w:val="006F22EE"/>
    <w:rsid w:val="006F2BCF"/>
    <w:rsid w:val="006F31DC"/>
    <w:rsid w:val="006F420E"/>
    <w:rsid w:val="006F4A81"/>
    <w:rsid w:val="006F5428"/>
    <w:rsid w:val="006F5D77"/>
    <w:rsid w:val="006F6BE4"/>
    <w:rsid w:val="006F6D45"/>
    <w:rsid w:val="006F7B14"/>
    <w:rsid w:val="00700C0A"/>
    <w:rsid w:val="00701904"/>
    <w:rsid w:val="00702249"/>
    <w:rsid w:val="00703A3D"/>
    <w:rsid w:val="00703BDC"/>
    <w:rsid w:val="00705E99"/>
    <w:rsid w:val="007065B1"/>
    <w:rsid w:val="00710268"/>
    <w:rsid w:val="00710C66"/>
    <w:rsid w:val="00711692"/>
    <w:rsid w:val="007125F9"/>
    <w:rsid w:val="0071293D"/>
    <w:rsid w:val="00713A52"/>
    <w:rsid w:val="00713FE5"/>
    <w:rsid w:val="007156F4"/>
    <w:rsid w:val="00717730"/>
    <w:rsid w:val="00720A78"/>
    <w:rsid w:val="00721299"/>
    <w:rsid w:val="007213DF"/>
    <w:rsid w:val="0072220C"/>
    <w:rsid w:val="00723246"/>
    <w:rsid w:val="00724802"/>
    <w:rsid w:val="0072577C"/>
    <w:rsid w:val="00730E34"/>
    <w:rsid w:val="00731081"/>
    <w:rsid w:val="00731201"/>
    <w:rsid w:val="007320DD"/>
    <w:rsid w:val="00733A2D"/>
    <w:rsid w:val="0073559D"/>
    <w:rsid w:val="0073583E"/>
    <w:rsid w:val="0073603D"/>
    <w:rsid w:val="007375FF"/>
    <w:rsid w:val="00737643"/>
    <w:rsid w:val="007415E1"/>
    <w:rsid w:val="00741690"/>
    <w:rsid w:val="007454B5"/>
    <w:rsid w:val="00746977"/>
    <w:rsid w:val="00750A70"/>
    <w:rsid w:val="007515B0"/>
    <w:rsid w:val="00754DD1"/>
    <w:rsid w:val="007554F2"/>
    <w:rsid w:val="00755FAD"/>
    <w:rsid w:val="00757725"/>
    <w:rsid w:val="007601A3"/>
    <w:rsid w:val="00761159"/>
    <w:rsid w:val="00761EF4"/>
    <w:rsid w:val="007623EB"/>
    <w:rsid w:val="00762E51"/>
    <w:rsid w:val="00766A14"/>
    <w:rsid w:val="00766CEC"/>
    <w:rsid w:val="00770916"/>
    <w:rsid w:val="0077264B"/>
    <w:rsid w:val="0077598C"/>
    <w:rsid w:val="00776394"/>
    <w:rsid w:val="00780DBA"/>
    <w:rsid w:val="0078155E"/>
    <w:rsid w:val="00783DD7"/>
    <w:rsid w:val="0078761F"/>
    <w:rsid w:val="007963D0"/>
    <w:rsid w:val="00796A8B"/>
    <w:rsid w:val="007A12B9"/>
    <w:rsid w:val="007A21DD"/>
    <w:rsid w:val="007A74A5"/>
    <w:rsid w:val="007B44AD"/>
    <w:rsid w:val="007B4722"/>
    <w:rsid w:val="007B4B70"/>
    <w:rsid w:val="007B5189"/>
    <w:rsid w:val="007B5B79"/>
    <w:rsid w:val="007C0D4C"/>
    <w:rsid w:val="007C14AE"/>
    <w:rsid w:val="007C1673"/>
    <w:rsid w:val="007C46AE"/>
    <w:rsid w:val="007D17BF"/>
    <w:rsid w:val="007D196D"/>
    <w:rsid w:val="007D3C89"/>
    <w:rsid w:val="007D46FE"/>
    <w:rsid w:val="007D5DF2"/>
    <w:rsid w:val="007D6E4D"/>
    <w:rsid w:val="007E19B4"/>
    <w:rsid w:val="007E218D"/>
    <w:rsid w:val="007E2605"/>
    <w:rsid w:val="007E3C70"/>
    <w:rsid w:val="007E3DD9"/>
    <w:rsid w:val="007E6D65"/>
    <w:rsid w:val="007F01AA"/>
    <w:rsid w:val="007F083A"/>
    <w:rsid w:val="007F0D2D"/>
    <w:rsid w:val="007F1698"/>
    <w:rsid w:val="007F19C7"/>
    <w:rsid w:val="007F2020"/>
    <w:rsid w:val="007F2180"/>
    <w:rsid w:val="007F2434"/>
    <w:rsid w:val="007F2B11"/>
    <w:rsid w:val="007F337D"/>
    <w:rsid w:val="0080266E"/>
    <w:rsid w:val="00804268"/>
    <w:rsid w:val="0080498D"/>
    <w:rsid w:val="00804FAF"/>
    <w:rsid w:val="00805AA8"/>
    <w:rsid w:val="00805F6C"/>
    <w:rsid w:val="0080623E"/>
    <w:rsid w:val="008109F7"/>
    <w:rsid w:val="00810A38"/>
    <w:rsid w:val="008116EB"/>
    <w:rsid w:val="00813A23"/>
    <w:rsid w:val="00813D7F"/>
    <w:rsid w:val="00816631"/>
    <w:rsid w:val="00816BC2"/>
    <w:rsid w:val="00817E62"/>
    <w:rsid w:val="00821DD2"/>
    <w:rsid w:val="00822B12"/>
    <w:rsid w:val="0082424B"/>
    <w:rsid w:val="00826DF8"/>
    <w:rsid w:val="00831CBB"/>
    <w:rsid w:val="0083327B"/>
    <w:rsid w:val="0083651D"/>
    <w:rsid w:val="00842C54"/>
    <w:rsid w:val="00843749"/>
    <w:rsid w:val="00844BE2"/>
    <w:rsid w:val="00845934"/>
    <w:rsid w:val="0084745D"/>
    <w:rsid w:val="00847DD2"/>
    <w:rsid w:val="00851B1D"/>
    <w:rsid w:val="008525B5"/>
    <w:rsid w:val="00854C12"/>
    <w:rsid w:val="00857A22"/>
    <w:rsid w:val="00857AD8"/>
    <w:rsid w:val="00861461"/>
    <w:rsid w:val="00862655"/>
    <w:rsid w:val="00863D0D"/>
    <w:rsid w:val="008650F4"/>
    <w:rsid w:val="008718B6"/>
    <w:rsid w:val="00872974"/>
    <w:rsid w:val="00876BBF"/>
    <w:rsid w:val="00877BB5"/>
    <w:rsid w:val="0088004D"/>
    <w:rsid w:val="00880755"/>
    <w:rsid w:val="0088385A"/>
    <w:rsid w:val="00884763"/>
    <w:rsid w:val="00890BF0"/>
    <w:rsid w:val="00892240"/>
    <w:rsid w:val="00892FEA"/>
    <w:rsid w:val="00895760"/>
    <w:rsid w:val="008961B9"/>
    <w:rsid w:val="008962D7"/>
    <w:rsid w:val="008A00DB"/>
    <w:rsid w:val="008A0806"/>
    <w:rsid w:val="008A232B"/>
    <w:rsid w:val="008A3308"/>
    <w:rsid w:val="008A4B92"/>
    <w:rsid w:val="008A564F"/>
    <w:rsid w:val="008A57AD"/>
    <w:rsid w:val="008A68B4"/>
    <w:rsid w:val="008B1A07"/>
    <w:rsid w:val="008C0FAA"/>
    <w:rsid w:val="008C2342"/>
    <w:rsid w:val="008C27DD"/>
    <w:rsid w:val="008C40B1"/>
    <w:rsid w:val="008C6B73"/>
    <w:rsid w:val="008D288A"/>
    <w:rsid w:val="008D5B42"/>
    <w:rsid w:val="008D6D3F"/>
    <w:rsid w:val="008D71C1"/>
    <w:rsid w:val="008E0EAC"/>
    <w:rsid w:val="008E136E"/>
    <w:rsid w:val="008E177B"/>
    <w:rsid w:val="008E2F86"/>
    <w:rsid w:val="008E3589"/>
    <w:rsid w:val="008E388A"/>
    <w:rsid w:val="008E3932"/>
    <w:rsid w:val="008E4ABC"/>
    <w:rsid w:val="008E508E"/>
    <w:rsid w:val="008E5440"/>
    <w:rsid w:val="008E5B10"/>
    <w:rsid w:val="008F01CE"/>
    <w:rsid w:val="008F1633"/>
    <w:rsid w:val="008F2A80"/>
    <w:rsid w:val="008F5FFF"/>
    <w:rsid w:val="008F6C2C"/>
    <w:rsid w:val="00901A16"/>
    <w:rsid w:val="00905520"/>
    <w:rsid w:val="00905C8F"/>
    <w:rsid w:val="009103D7"/>
    <w:rsid w:val="00911321"/>
    <w:rsid w:val="00911700"/>
    <w:rsid w:val="009119D7"/>
    <w:rsid w:val="0091235F"/>
    <w:rsid w:val="0091397A"/>
    <w:rsid w:val="00915CF1"/>
    <w:rsid w:val="00916820"/>
    <w:rsid w:val="009217F2"/>
    <w:rsid w:val="00922899"/>
    <w:rsid w:val="009246A4"/>
    <w:rsid w:val="00927388"/>
    <w:rsid w:val="00930956"/>
    <w:rsid w:val="009319BC"/>
    <w:rsid w:val="0093205A"/>
    <w:rsid w:val="00932DB7"/>
    <w:rsid w:val="009357D3"/>
    <w:rsid w:val="00936E61"/>
    <w:rsid w:val="00937051"/>
    <w:rsid w:val="009371F9"/>
    <w:rsid w:val="00937D3C"/>
    <w:rsid w:val="00941F53"/>
    <w:rsid w:val="00943B78"/>
    <w:rsid w:val="009447B1"/>
    <w:rsid w:val="00945550"/>
    <w:rsid w:val="00945F67"/>
    <w:rsid w:val="00947205"/>
    <w:rsid w:val="009500F8"/>
    <w:rsid w:val="00950381"/>
    <w:rsid w:val="009503E2"/>
    <w:rsid w:val="00951FE2"/>
    <w:rsid w:val="00952DFD"/>
    <w:rsid w:val="0095344A"/>
    <w:rsid w:val="0095362F"/>
    <w:rsid w:val="00954761"/>
    <w:rsid w:val="00954C86"/>
    <w:rsid w:val="0095570E"/>
    <w:rsid w:val="00956FFD"/>
    <w:rsid w:val="00960902"/>
    <w:rsid w:val="00961627"/>
    <w:rsid w:val="00963D54"/>
    <w:rsid w:val="0096458E"/>
    <w:rsid w:val="009660EA"/>
    <w:rsid w:val="00970B0D"/>
    <w:rsid w:val="0097151B"/>
    <w:rsid w:val="0097183A"/>
    <w:rsid w:val="00971AE5"/>
    <w:rsid w:val="00971C95"/>
    <w:rsid w:val="00973157"/>
    <w:rsid w:val="009759C2"/>
    <w:rsid w:val="00976EC7"/>
    <w:rsid w:val="00980A0E"/>
    <w:rsid w:val="0098115B"/>
    <w:rsid w:val="0098245D"/>
    <w:rsid w:val="0098339C"/>
    <w:rsid w:val="00985C31"/>
    <w:rsid w:val="00987366"/>
    <w:rsid w:val="00987948"/>
    <w:rsid w:val="009926DA"/>
    <w:rsid w:val="00992E2D"/>
    <w:rsid w:val="00994773"/>
    <w:rsid w:val="009955A5"/>
    <w:rsid w:val="009967E0"/>
    <w:rsid w:val="009A337A"/>
    <w:rsid w:val="009A4B85"/>
    <w:rsid w:val="009A4BFE"/>
    <w:rsid w:val="009B0E37"/>
    <w:rsid w:val="009B244F"/>
    <w:rsid w:val="009B4762"/>
    <w:rsid w:val="009B582B"/>
    <w:rsid w:val="009B6C62"/>
    <w:rsid w:val="009B7145"/>
    <w:rsid w:val="009B7F32"/>
    <w:rsid w:val="009C0064"/>
    <w:rsid w:val="009C0DD0"/>
    <w:rsid w:val="009C0EC1"/>
    <w:rsid w:val="009C33DB"/>
    <w:rsid w:val="009C3BB7"/>
    <w:rsid w:val="009C40AD"/>
    <w:rsid w:val="009C48E9"/>
    <w:rsid w:val="009C4DB7"/>
    <w:rsid w:val="009C533F"/>
    <w:rsid w:val="009D15E6"/>
    <w:rsid w:val="009D162A"/>
    <w:rsid w:val="009D16C2"/>
    <w:rsid w:val="009D3749"/>
    <w:rsid w:val="009D4E74"/>
    <w:rsid w:val="009D52A8"/>
    <w:rsid w:val="009D566F"/>
    <w:rsid w:val="009D6738"/>
    <w:rsid w:val="009D79A9"/>
    <w:rsid w:val="009D79E9"/>
    <w:rsid w:val="009E0FDB"/>
    <w:rsid w:val="009E27B8"/>
    <w:rsid w:val="009E3834"/>
    <w:rsid w:val="009E6FD1"/>
    <w:rsid w:val="009F1F03"/>
    <w:rsid w:val="009F31A4"/>
    <w:rsid w:val="009F4BF8"/>
    <w:rsid w:val="009F5403"/>
    <w:rsid w:val="009F56AA"/>
    <w:rsid w:val="009F5B75"/>
    <w:rsid w:val="009F6B64"/>
    <w:rsid w:val="009F7837"/>
    <w:rsid w:val="00A01B9E"/>
    <w:rsid w:val="00A027B8"/>
    <w:rsid w:val="00A04256"/>
    <w:rsid w:val="00A04999"/>
    <w:rsid w:val="00A04E22"/>
    <w:rsid w:val="00A05655"/>
    <w:rsid w:val="00A05A0C"/>
    <w:rsid w:val="00A06583"/>
    <w:rsid w:val="00A071A1"/>
    <w:rsid w:val="00A0760B"/>
    <w:rsid w:val="00A1245B"/>
    <w:rsid w:val="00A12AF4"/>
    <w:rsid w:val="00A130DA"/>
    <w:rsid w:val="00A14A0F"/>
    <w:rsid w:val="00A165DB"/>
    <w:rsid w:val="00A16C39"/>
    <w:rsid w:val="00A17979"/>
    <w:rsid w:val="00A20A6B"/>
    <w:rsid w:val="00A21B4A"/>
    <w:rsid w:val="00A2229E"/>
    <w:rsid w:val="00A22924"/>
    <w:rsid w:val="00A23409"/>
    <w:rsid w:val="00A24F96"/>
    <w:rsid w:val="00A2517B"/>
    <w:rsid w:val="00A2688F"/>
    <w:rsid w:val="00A26A7A"/>
    <w:rsid w:val="00A308E3"/>
    <w:rsid w:val="00A309D5"/>
    <w:rsid w:val="00A31138"/>
    <w:rsid w:val="00A314F9"/>
    <w:rsid w:val="00A319D6"/>
    <w:rsid w:val="00A3203F"/>
    <w:rsid w:val="00A36643"/>
    <w:rsid w:val="00A4219A"/>
    <w:rsid w:val="00A4290C"/>
    <w:rsid w:val="00A42DD7"/>
    <w:rsid w:val="00A459CD"/>
    <w:rsid w:val="00A45F6A"/>
    <w:rsid w:val="00A46E47"/>
    <w:rsid w:val="00A505B8"/>
    <w:rsid w:val="00A524F1"/>
    <w:rsid w:val="00A5330B"/>
    <w:rsid w:val="00A53E39"/>
    <w:rsid w:val="00A54720"/>
    <w:rsid w:val="00A564F1"/>
    <w:rsid w:val="00A60061"/>
    <w:rsid w:val="00A6092B"/>
    <w:rsid w:val="00A620C8"/>
    <w:rsid w:val="00A6224E"/>
    <w:rsid w:val="00A62549"/>
    <w:rsid w:val="00A62AC3"/>
    <w:rsid w:val="00A64546"/>
    <w:rsid w:val="00A6531C"/>
    <w:rsid w:val="00A66245"/>
    <w:rsid w:val="00A71058"/>
    <w:rsid w:val="00A733D7"/>
    <w:rsid w:val="00A775E0"/>
    <w:rsid w:val="00A77A37"/>
    <w:rsid w:val="00A81BF5"/>
    <w:rsid w:val="00A82176"/>
    <w:rsid w:val="00A823B4"/>
    <w:rsid w:val="00A836CB"/>
    <w:rsid w:val="00A83929"/>
    <w:rsid w:val="00A83CF9"/>
    <w:rsid w:val="00A90B5F"/>
    <w:rsid w:val="00A939EA"/>
    <w:rsid w:val="00A96D48"/>
    <w:rsid w:val="00A974D8"/>
    <w:rsid w:val="00AA0303"/>
    <w:rsid w:val="00AA08AC"/>
    <w:rsid w:val="00AA0BC1"/>
    <w:rsid w:val="00AA0E7F"/>
    <w:rsid w:val="00AA2922"/>
    <w:rsid w:val="00AA49BA"/>
    <w:rsid w:val="00AA5F3C"/>
    <w:rsid w:val="00AA7649"/>
    <w:rsid w:val="00AA7BF4"/>
    <w:rsid w:val="00AB074B"/>
    <w:rsid w:val="00AB108B"/>
    <w:rsid w:val="00AB21B1"/>
    <w:rsid w:val="00AB35A0"/>
    <w:rsid w:val="00AB394C"/>
    <w:rsid w:val="00AB448A"/>
    <w:rsid w:val="00AB6135"/>
    <w:rsid w:val="00AC1912"/>
    <w:rsid w:val="00AC51D6"/>
    <w:rsid w:val="00AC53D0"/>
    <w:rsid w:val="00AC56F1"/>
    <w:rsid w:val="00AC5AC1"/>
    <w:rsid w:val="00AC697A"/>
    <w:rsid w:val="00AC6F45"/>
    <w:rsid w:val="00AC791B"/>
    <w:rsid w:val="00AD2EC7"/>
    <w:rsid w:val="00AD34C4"/>
    <w:rsid w:val="00AD4B17"/>
    <w:rsid w:val="00AD653A"/>
    <w:rsid w:val="00AE05DD"/>
    <w:rsid w:val="00AE101E"/>
    <w:rsid w:val="00AE1931"/>
    <w:rsid w:val="00AE357D"/>
    <w:rsid w:val="00AE5E9B"/>
    <w:rsid w:val="00AE7257"/>
    <w:rsid w:val="00AE7A6F"/>
    <w:rsid w:val="00AF0538"/>
    <w:rsid w:val="00AF442A"/>
    <w:rsid w:val="00AF445B"/>
    <w:rsid w:val="00AF47B1"/>
    <w:rsid w:val="00AF4985"/>
    <w:rsid w:val="00B006BE"/>
    <w:rsid w:val="00B00751"/>
    <w:rsid w:val="00B02205"/>
    <w:rsid w:val="00B024B1"/>
    <w:rsid w:val="00B04F94"/>
    <w:rsid w:val="00B105D3"/>
    <w:rsid w:val="00B14CC7"/>
    <w:rsid w:val="00B151AA"/>
    <w:rsid w:val="00B16C44"/>
    <w:rsid w:val="00B21493"/>
    <w:rsid w:val="00B217EE"/>
    <w:rsid w:val="00B21A54"/>
    <w:rsid w:val="00B24FCA"/>
    <w:rsid w:val="00B304D3"/>
    <w:rsid w:val="00B32AF4"/>
    <w:rsid w:val="00B34365"/>
    <w:rsid w:val="00B3529A"/>
    <w:rsid w:val="00B35ADF"/>
    <w:rsid w:val="00B37827"/>
    <w:rsid w:val="00B37DBF"/>
    <w:rsid w:val="00B404F3"/>
    <w:rsid w:val="00B40605"/>
    <w:rsid w:val="00B45104"/>
    <w:rsid w:val="00B474BA"/>
    <w:rsid w:val="00B5066C"/>
    <w:rsid w:val="00B50A16"/>
    <w:rsid w:val="00B51DEC"/>
    <w:rsid w:val="00B51F70"/>
    <w:rsid w:val="00B53859"/>
    <w:rsid w:val="00B54D20"/>
    <w:rsid w:val="00B57D08"/>
    <w:rsid w:val="00B609D6"/>
    <w:rsid w:val="00B617EF"/>
    <w:rsid w:val="00B63231"/>
    <w:rsid w:val="00B640A7"/>
    <w:rsid w:val="00B643E7"/>
    <w:rsid w:val="00B64BE7"/>
    <w:rsid w:val="00B64E3A"/>
    <w:rsid w:val="00B65614"/>
    <w:rsid w:val="00B658EF"/>
    <w:rsid w:val="00B744CD"/>
    <w:rsid w:val="00B8016C"/>
    <w:rsid w:val="00B8063E"/>
    <w:rsid w:val="00B80D8E"/>
    <w:rsid w:val="00B8210E"/>
    <w:rsid w:val="00B85C63"/>
    <w:rsid w:val="00B9243F"/>
    <w:rsid w:val="00B931D3"/>
    <w:rsid w:val="00B9470E"/>
    <w:rsid w:val="00BA03E8"/>
    <w:rsid w:val="00BA2D98"/>
    <w:rsid w:val="00BA3275"/>
    <w:rsid w:val="00BA4A62"/>
    <w:rsid w:val="00BA5BB1"/>
    <w:rsid w:val="00BA6AF6"/>
    <w:rsid w:val="00BA775B"/>
    <w:rsid w:val="00BA7AD0"/>
    <w:rsid w:val="00BB0AA6"/>
    <w:rsid w:val="00BB22F5"/>
    <w:rsid w:val="00BB3634"/>
    <w:rsid w:val="00BB551A"/>
    <w:rsid w:val="00BB7C8E"/>
    <w:rsid w:val="00BC0CA8"/>
    <w:rsid w:val="00BC0D5F"/>
    <w:rsid w:val="00BC14DC"/>
    <w:rsid w:val="00BC1789"/>
    <w:rsid w:val="00BC29B0"/>
    <w:rsid w:val="00BC3496"/>
    <w:rsid w:val="00BC6769"/>
    <w:rsid w:val="00BC6A76"/>
    <w:rsid w:val="00BD07DA"/>
    <w:rsid w:val="00BD0C93"/>
    <w:rsid w:val="00BD49C4"/>
    <w:rsid w:val="00BD61D2"/>
    <w:rsid w:val="00BE0A7A"/>
    <w:rsid w:val="00BE1E93"/>
    <w:rsid w:val="00BE2166"/>
    <w:rsid w:val="00BE561E"/>
    <w:rsid w:val="00BE57D4"/>
    <w:rsid w:val="00BE5CA3"/>
    <w:rsid w:val="00BE61CD"/>
    <w:rsid w:val="00BE6B3B"/>
    <w:rsid w:val="00BF21ED"/>
    <w:rsid w:val="00BF5CD2"/>
    <w:rsid w:val="00C006BA"/>
    <w:rsid w:val="00C02E45"/>
    <w:rsid w:val="00C10465"/>
    <w:rsid w:val="00C10531"/>
    <w:rsid w:val="00C10AE2"/>
    <w:rsid w:val="00C122DF"/>
    <w:rsid w:val="00C14ABC"/>
    <w:rsid w:val="00C14FBA"/>
    <w:rsid w:val="00C15153"/>
    <w:rsid w:val="00C15CE7"/>
    <w:rsid w:val="00C16F72"/>
    <w:rsid w:val="00C20B13"/>
    <w:rsid w:val="00C218EA"/>
    <w:rsid w:val="00C22197"/>
    <w:rsid w:val="00C23371"/>
    <w:rsid w:val="00C23ED9"/>
    <w:rsid w:val="00C25760"/>
    <w:rsid w:val="00C26016"/>
    <w:rsid w:val="00C26855"/>
    <w:rsid w:val="00C3162D"/>
    <w:rsid w:val="00C32FF7"/>
    <w:rsid w:val="00C33401"/>
    <w:rsid w:val="00C33CCB"/>
    <w:rsid w:val="00C341D3"/>
    <w:rsid w:val="00C34810"/>
    <w:rsid w:val="00C34962"/>
    <w:rsid w:val="00C3537B"/>
    <w:rsid w:val="00C367FE"/>
    <w:rsid w:val="00C40BD6"/>
    <w:rsid w:val="00C416D8"/>
    <w:rsid w:val="00C42129"/>
    <w:rsid w:val="00C42EC1"/>
    <w:rsid w:val="00C431F7"/>
    <w:rsid w:val="00C43C8F"/>
    <w:rsid w:val="00C44362"/>
    <w:rsid w:val="00C45C77"/>
    <w:rsid w:val="00C500BF"/>
    <w:rsid w:val="00C50644"/>
    <w:rsid w:val="00C51CAC"/>
    <w:rsid w:val="00C52301"/>
    <w:rsid w:val="00C52333"/>
    <w:rsid w:val="00C523C1"/>
    <w:rsid w:val="00C53A49"/>
    <w:rsid w:val="00C53F7D"/>
    <w:rsid w:val="00C54C9F"/>
    <w:rsid w:val="00C55DEC"/>
    <w:rsid w:val="00C609F7"/>
    <w:rsid w:val="00C62172"/>
    <w:rsid w:val="00C62228"/>
    <w:rsid w:val="00C62A29"/>
    <w:rsid w:val="00C64736"/>
    <w:rsid w:val="00C64D3D"/>
    <w:rsid w:val="00C678F6"/>
    <w:rsid w:val="00C70489"/>
    <w:rsid w:val="00C7079D"/>
    <w:rsid w:val="00C7164D"/>
    <w:rsid w:val="00C71932"/>
    <w:rsid w:val="00C72EAA"/>
    <w:rsid w:val="00C73590"/>
    <w:rsid w:val="00C73E7B"/>
    <w:rsid w:val="00C76753"/>
    <w:rsid w:val="00C778A2"/>
    <w:rsid w:val="00C7792B"/>
    <w:rsid w:val="00C8009C"/>
    <w:rsid w:val="00C81B93"/>
    <w:rsid w:val="00C82CDD"/>
    <w:rsid w:val="00C83D3C"/>
    <w:rsid w:val="00C84132"/>
    <w:rsid w:val="00C847CB"/>
    <w:rsid w:val="00C8482B"/>
    <w:rsid w:val="00C84FEC"/>
    <w:rsid w:val="00C8582D"/>
    <w:rsid w:val="00C85BBE"/>
    <w:rsid w:val="00C86440"/>
    <w:rsid w:val="00C866B9"/>
    <w:rsid w:val="00C901FA"/>
    <w:rsid w:val="00C936EA"/>
    <w:rsid w:val="00C95BBD"/>
    <w:rsid w:val="00C969C8"/>
    <w:rsid w:val="00C96EB4"/>
    <w:rsid w:val="00C97333"/>
    <w:rsid w:val="00C97471"/>
    <w:rsid w:val="00CA0CE7"/>
    <w:rsid w:val="00CA1F49"/>
    <w:rsid w:val="00CA2AA4"/>
    <w:rsid w:val="00CA36A8"/>
    <w:rsid w:val="00CA503F"/>
    <w:rsid w:val="00CA639D"/>
    <w:rsid w:val="00CB0A0C"/>
    <w:rsid w:val="00CB0FE5"/>
    <w:rsid w:val="00CB1B63"/>
    <w:rsid w:val="00CB20A7"/>
    <w:rsid w:val="00CB2C9D"/>
    <w:rsid w:val="00CB5467"/>
    <w:rsid w:val="00CB58E8"/>
    <w:rsid w:val="00CB6353"/>
    <w:rsid w:val="00CB71C8"/>
    <w:rsid w:val="00CB7759"/>
    <w:rsid w:val="00CC1DE6"/>
    <w:rsid w:val="00CC2855"/>
    <w:rsid w:val="00CC338F"/>
    <w:rsid w:val="00CC34D9"/>
    <w:rsid w:val="00CC412C"/>
    <w:rsid w:val="00CC4AFF"/>
    <w:rsid w:val="00CC56DB"/>
    <w:rsid w:val="00CC656D"/>
    <w:rsid w:val="00CC6F40"/>
    <w:rsid w:val="00CC724A"/>
    <w:rsid w:val="00CD0C59"/>
    <w:rsid w:val="00CD691B"/>
    <w:rsid w:val="00CD7016"/>
    <w:rsid w:val="00CD7EEE"/>
    <w:rsid w:val="00CE1C27"/>
    <w:rsid w:val="00CE1E31"/>
    <w:rsid w:val="00CE3542"/>
    <w:rsid w:val="00CE36DC"/>
    <w:rsid w:val="00CE5ACA"/>
    <w:rsid w:val="00CE5C98"/>
    <w:rsid w:val="00CE6888"/>
    <w:rsid w:val="00CE6B57"/>
    <w:rsid w:val="00CE767A"/>
    <w:rsid w:val="00CF101D"/>
    <w:rsid w:val="00CF29CA"/>
    <w:rsid w:val="00CF39D8"/>
    <w:rsid w:val="00CF492B"/>
    <w:rsid w:val="00CF79EF"/>
    <w:rsid w:val="00D02C87"/>
    <w:rsid w:val="00D02F26"/>
    <w:rsid w:val="00D077E5"/>
    <w:rsid w:val="00D1195F"/>
    <w:rsid w:val="00D129D7"/>
    <w:rsid w:val="00D14855"/>
    <w:rsid w:val="00D15202"/>
    <w:rsid w:val="00D16EAE"/>
    <w:rsid w:val="00D20D01"/>
    <w:rsid w:val="00D23653"/>
    <w:rsid w:val="00D23EDF"/>
    <w:rsid w:val="00D24A19"/>
    <w:rsid w:val="00D25A0B"/>
    <w:rsid w:val="00D32E83"/>
    <w:rsid w:val="00D33786"/>
    <w:rsid w:val="00D42065"/>
    <w:rsid w:val="00D421CA"/>
    <w:rsid w:val="00D42B29"/>
    <w:rsid w:val="00D44DC6"/>
    <w:rsid w:val="00D45652"/>
    <w:rsid w:val="00D467E0"/>
    <w:rsid w:val="00D475A2"/>
    <w:rsid w:val="00D477B5"/>
    <w:rsid w:val="00D513B9"/>
    <w:rsid w:val="00D535B8"/>
    <w:rsid w:val="00D55C8E"/>
    <w:rsid w:val="00D57D8D"/>
    <w:rsid w:val="00D60437"/>
    <w:rsid w:val="00D63221"/>
    <w:rsid w:val="00D636C4"/>
    <w:rsid w:val="00D67475"/>
    <w:rsid w:val="00D70125"/>
    <w:rsid w:val="00D71BD6"/>
    <w:rsid w:val="00D7391D"/>
    <w:rsid w:val="00D749F5"/>
    <w:rsid w:val="00D81A23"/>
    <w:rsid w:val="00D8246E"/>
    <w:rsid w:val="00D84C5E"/>
    <w:rsid w:val="00D86C8A"/>
    <w:rsid w:val="00D95644"/>
    <w:rsid w:val="00D95F45"/>
    <w:rsid w:val="00D96C20"/>
    <w:rsid w:val="00DA0649"/>
    <w:rsid w:val="00DA1DF7"/>
    <w:rsid w:val="00DA36DF"/>
    <w:rsid w:val="00DA43CA"/>
    <w:rsid w:val="00DA558B"/>
    <w:rsid w:val="00DA6A2B"/>
    <w:rsid w:val="00DA6B3B"/>
    <w:rsid w:val="00DB026E"/>
    <w:rsid w:val="00DB04C7"/>
    <w:rsid w:val="00DB06CF"/>
    <w:rsid w:val="00DB25EE"/>
    <w:rsid w:val="00DB348A"/>
    <w:rsid w:val="00DB4368"/>
    <w:rsid w:val="00DB4FB9"/>
    <w:rsid w:val="00DB5D70"/>
    <w:rsid w:val="00DB6C41"/>
    <w:rsid w:val="00DB7060"/>
    <w:rsid w:val="00DB7B18"/>
    <w:rsid w:val="00DC0712"/>
    <w:rsid w:val="00DC1BBD"/>
    <w:rsid w:val="00DD08B9"/>
    <w:rsid w:val="00DD10C8"/>
    <w:rsid w:val="00DD2FE7"/>
    <w:rsid w:val="00DD3E1B"/>
    <w:rsid w:val="00DD4D1A"/>
    <w:rsid w:val="00DD55A6"/>
    <w:rsid w:val="00DD67C4"/>
    <w:rsid w:val="00DD7C64"/>
    <w:rsid w:val="00DE1D16"/>
    <w:rsid w:val="00DE2D24"/>
    <w:rsid w:val="00DE3724"/>
    <w:rsid w:val="00DE4455"/>
    <w:rsid w:val="00DE7F69"/>
    <w:rsid w:val="00DF0F06"/>
    <w:rsid w:val="00DF19C8"/>
    <w:rsid w:val="00DF34C1"/>
    <w:rsid w:val="00DF3FB6"/>
    <w:rsid w:val="00DF45CC"/>
    <w:rsid w:val="00DF45E0"/>
    <w:rsid w:val="00DF49A5"/>
    <w:rsid w:val="00DF4B16"/>
    <w:rsid w:val="00DF7263"/>
    <w:rsid w:val="00E00196"/>
    <w:rsid w:val="00E01A7B"/>
    <w:rsid w:val="00E01B57"/>
    <w:rsid w:val="00E0282C"/>
    <w:rsid w:val="00E036E8"/>
    <w:rsid w:val="00E03C0C"/>
    <w:rsid w:val="00E040F1"/>
    <w:rsid w:val="00E0607E"/>
    <w:rsid w:val="00E0643E"/>
    <w:rsid w:val="00E06CEE"/>
    <w:rsid w:val="00E07C3A"/>
    <w:rsid w:val="00E10FF6"/>
    <w:rsid w:val="00E14BD8"/>
    <w:rsid w:val="00E150F9"/>
    <w:rsid w:val="00E15E79"/>
    <w:rsid w:val="00E176B5"/>
    <w:rsid w:val="00E20AEC"/>
    <w:rsid w:val="00E20B9C"/>
    <w:rsid w:val="00E210CD"/>
    <w:rsid w:val="00E2137A"/>
    <w:rsid w:val="00E22947"/>
    <w:rsid w:val="00E22E57"/>
    <w:rsid w:val="00E23034"/>
    <w:rsid w:val="00E2569B"/>
    <w:rsid w:val="00E270D8"/>
    <w:rsid w:val="00E2778C"/>
    <w:rsid w:val="00E27F20"/>
    <w:rsid w:val="00E30E11"/>
    <w:rsid w:val="00E31B28"/>
    <w:rsid w:val="00E3281B"/>
    <w:rsid w:val="00E33515"/>
    <w:rsid w:val="00E341E6"/>
    <w:rsid w:val="00E358BF"/>
    <w:rsid w:val="00E37106"/>
    <w:rsid w:val="00E37427"/>
    <w:rsid w:val="00E37DCC"/>
    <w:rsid w:val="00E40CA0"/>
    <w:rsid w:val="00E4395E"/>
    <w:rsid w:val="00E4430D"/>
    <w:rsid w:val="00E45218"/>
    <w:rsid w:val="00E45C22"/>
    <w:rsid w:val="00E5187F"/>
    <w:rsid w:val="00E52881"/>
    <w:rsid w:val="00E538DD"/>
    <w:rsid w:val="00E54204"/>
    <w:rsid w:val="00E54306"/>
    <w:rsid w:val="00E55104"/>
    <w:rsid w:val="00E57F66"/>
    <w:rsid w:val="00E63052"/>
    <w:rsid w:val="00E63617"/>
    <w:rsid w:val="00E640B1"/>
    <w:rsid w:val="00E64228"/>
    <w:rsid w:val="00E7064B"/>
    <w:rsid w:val="00E70664"/>
    <w:rsid w:val="00E718E2"/>
    <w:rsid w:val="00E71BD1"/>
    <w:rsid w:val="00E729D7"/>
    <w:rsid w:val="00E73BB1"/>
    <w:rsid w:val="00E742B3"/>
    <w:rsid w:val="00E75BB6"/>
    <w:rsid w:val="00E771E4"/>
    <w:rsid w:val="00E848E2"/>
    <w:rsid w:val="00E8493D"/>
    <w:rsid w:val="00E851E5"/>
    <w:rsid w:val="00E8542A"/>
    <w:rsid w:val="00E90428"/>
    <w:rsid w:val="00E910A0"/>
    <w:rsid w:val="00E911D7"/>
    <w:rsid w:val="00E917F0"/>
    <w:rsid w:val="00E918C7"/>
    <w:rsid w:val="00E944C3"/>
    <w:rsid w:val="00E9701E"/>
    <w:rsid w:val="00E9704F"/>
    <w:rsid w:val="00E97A09"/>
    <w:rsid w:val="00E97C38"/>
    <w:rsid w:val="00EA0C47"/>
    <w:rsid w:val="00EA40E0"/>
    <w:rsid w:val="00EA4118"/>
    <w:rsid w:val="00EA5C37"/>
    <w:rsid w:val="00EB15AC"/>
    <w:rsid w:val="00EB55B4"/>
    <w:rsid w:val="00EB5EAC"/>
    <w:rsid w:val="00EC04D5"/>
    <w:rsid w:val="00EC12B3"/>
    <w:rsid w:val="00EC149C"/>
    <w:rsid w:val="00EC14D0"/>
    <w:rsid w:val="00EC295B"/>
    <w:rsid w:val="00EC36BB"/>
    <w:rsid w:val="00EC6B3B"/>
    <w:rsid w:val="00ED1595"/>
    <w:rsid w:val="00ED40F4"/>
    <w:rsid w:val="00ED5AA1"/>
    <w:rsid w:val="00ED5D1D"/>
    <w:rsid w:val="00ED60C7"/>
    <w:rsid w:val="00ED62F1"/>
    <w:rsid w:val="00ED672A"/>
    <w:rsid w:val="00EE1451"/>
    <w:rsid w:val="00EE26E9"/>
    <w:rsid w:val="00EE2EE2"/>
    <w:rsid w:val="00EE41C5"/>
    <w:rsid w:val="00EE47E7"/>
    <w:rsid w:val="00EE48BA"/>
    <w:rsid w:val="00EE56B1"/>
    <w:rsid w:val="00EE6777"/>
    <w:rsid w:val="00EE6C51"/>
    <w:rsid w:val="00EE7FE2"/>
    <w:rsid w:val="00EF14BC"/>
    <w:rsid w:val="00EF2F42"/>
    <w:rsid w:val="00EF3263"/>
    <w:rsid w:val="00EF4304"/>
    <w:rsid w:val="00EF59A0"/>
    <w:rsid w:val="00EF7079"/>
    <w:rsid w:val="00F04812"/>
    <w:rsid w:val="00F06AE4"/>
    <w:rsid w:val="00F06C6D"/>
    <w:rsid w:val="00F0776C"/>
    <w:rsid w:val="00F16DB8"/>
    <w:rsid w:val="00F174BB"/>
    <w:rsid w:val="00F17696"/>
    <w:rsid w:val="00F25129"/>
    <w:rsid w:val="00F251A1"/>
    <w:rsid w:val="00F25E6F"/>
    <w:rsid w:val="00F267B4"/>
    <w:rsid w:val="00F267BE"/>
    <w:rsid w:val="00F269F8"/>
    <w:rsid w:val="00F26C19"/>
    <w:rsid w:val="00F26C83"/>
    <w:rsid w:val="00F27301"/>
    <w:rsid w:val="00F30E3C"/>
    <w:rsid w:val="00F31CB0"/>
    <w:rsid w:val="00F34F3E"/>
    <w:rsid w:val="00F373D6"/>
    <w:rsid w:val="00F37CE8"/>
    <w:rsid w:val="00F40B57"/>
    <w:rsid w:val="00F41AAA"/>
    <w:rsid w:val="00F42C7B"/>
    <w:rsid w:val="00F43CCA"/>
    <w:rsid w:val="00F4637A"/>
    <w:rsid w:val="00F476F8"/>
    <w:rsid w:val="00F50181"/>
    <w:rsid w:val="00F51CA2"/>
    <w:rsid w:val="00F52248"/>
    <w:rsid w:val="00F534BB"/>
    <w:rsid w:val="00F5359F"/>
    <w:rsid w:val="00F54BCE"/>
    <w:rsid w:val="00F562EA"/>
    <w:rsid w:val="00F574EC"/>
    <w:rsid w:val="00F60104"/>
    <w:rsid w:val="00F60DC8"/>
    <w:rsid w:val="00F61B9B"/>
    <w:rsid w:val="00F64EFB"/>
    <w:rsid w:val="00F662CA"/>
    <w:rsid w:val="00F674B5"/>
    <w:rsid w:val="00F67766"/>
    <w:rsid w:val="00F67956"/>
    <w:rsid w:val="00F712D7"/>
    <w:rsid w:val="00F71F18"/>
    <w:rsid w:val="00F7383F"/>
    <w:rsid w:val="00F76237"/>
    <w:rsid w:val="00F82402"/>
    <w:rsid w:val="00F82E85"/>
    <w:rsid w:val="00F83112"/>
    <w:rsid w:val="00F83857"/>
    <w:rsid w:val="00F92741"/>
    <w:rsid w:val="00F93061"/>
    <w:rsid w:val="00F958A3"/>
    <w:rsid w:val="00F95CEF"/>
    <w:rsid w:val="00F96C9A"/>
    <w:rsid w:val="00F975F5"/>
    <w:rsid w:val="00FA12C2"/>
    <w:rsid w:val="00FA1401"/>
    <w:rsid w:val="00FA15B3"/>
    <w:rsid w:val="00FA220D"/>
    <w:rsid w:val="00FA3981"/>
    <w:rsid w:val="00FA5900"/>
    <w:rsid w:val="00FA65A4"/>
    <w:rsid w:val="00FB36E3"/>
    <w:rsid w:val="00FB5368"/>
    <w:rsid w:val="00FB642A"/>
    <w:rsid w:val="00FB79E9"/>
    <w:rsid w:val="00FC1DFA"/>
    <w:rsid w:val="00FC31EA"/>
    <w:rsid w:val="00FC3D6F"/>
    <w:rsid w:val="00FC6AA4"/>
    <w:rsid w:val="00FC7005"/>
    <w:rsid w:val="00FD131B"/>
    <w:rsid w:val="00FD16C3"/>
    <w:rsid w:val="00FD2448"/>
    <w:rsid w:val="00FD2D30"/>
    <w:rsid w:val="00FD4530"/>
    <w:rsid w:val="00FD5DE7"/>
    <w:rsid w:val="00FD5EB1"/>
    <w:rsid w:val="00FD6176"/>
    <w:rsid w:val="00FD78FE"/>
    <w:rsid w:val="00FE1863"/>
    <w:rsid w:val="00FE2598"/>
    <w:rsid w:val="00FE261F"/>
    <w:rsid w:val="00FE3340"/>
    <w:rsid w:val="00FE3892"/>
    <w:rsid w:val="00FE5AB0"/>
    <w:rsid w:val="00FE7003"/>
    <w:rsid w:val="00FE7286"/>
    <w:rsid w:val="00FE7FC9"/>
    <w:rsid w:val="00FF135F"/>
    <w:rsid w:val="00FF1F61"/>
    <w:rsid w:val="00FF2413"/>
    <w:rsid w:val="00FF277B"/>
    <w:rsid w:val="00FF39A9"/>
    <w:rsid w:val="00FF5115"/>
    <w:rsid w:val="00FF5AAD"/>
    <w:rsid w:val="00FF6C57"/>
    <w:rsid w:val="00FF7424"/>
    <w:rsid w:val="00FF7BE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F3"/>
  </w:style>
  <w:style w:type="paragraph" w:styleId="Heading1">
    <w:name w:val="heading 1"/>
    <w:basedOn w:val="Normal"/>
    <w:next w:val="Normal"/>
    <w:link w:val="Heading1Char"/>
    <w:uiPriority w:val="9"/>
    <w:qFormat/>
    <w:rsid w:val="00AD4B1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E0019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50D22"/>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E2D8F"/>
    <w:pPr>
      <w:spacing w:after="200" w:line="276" w:lineRule="auto"/>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AD4B17"/>
    <w:rPr>
      <w:rFonts w:ascii="Arial" w:hAnsi="Arial" w:cs="Arial"/>
      <w:b/>
      <w:bCs/>
      <w:sz w:val="52"/>
      <w:szCs w:val="52"/>
    </w:rPr>
  </w:style>
  <w:style w:type="character" w:customStyle="1" w:styleId="Heading2Char">
    <w:name w:val="Heading 2 Char"/>
    <w:basedOn w:val="DefaultParagraphFont"/>
    <w:link w:val="Heading2"/>
    <w:uiPriority w:val="9"/>
    <w:rsid w:val="00E00196"/>
    <w:rPr>
      <w:rFonts w:ascii="Arial" w:hAnsi="Arial" w:cs="Arial"/>
      <w:b/>
      <w:bCs/>
      <w:sz w:val="48"/>
      <w:szCs w:val="48"/>
    </w:rPr>
  </w:style>
  <w:style w:type="character" w:customStyle="1" w:styleId="Heading3Char">
    <w:name w:val="Heading 3 Char"/>
    <w:basedOn w:val="DefaultParagraphFont"/>
    <w:link w:val="Heading3"/>
    <w:uiPriority w:val="9"/>
    <w:rsid w:val="00050D22"/>
    <w:rPr>
      <w:rFonts w:ascii="Arial" w:hAnsi="Arial" w:cs="Arial"/>
      <w:b/>
      <w:bCs/>
      <w:sz w:val="44"/>
      <w:szCs w:val="44"/>
    </w:rPr>
  </w:style>
  <w:style w:type="character" w:customStyle="1" w:styleId="Heading4Char">
    <w:name w:val="Heading 4 Char"/>
    <w:basedOn w:val="DefaultParagraphFont"/>
    <w:link w:val="Heading4"/>
    <w:uiPriority w:val="9"/>
    <w:rsid w:val="004E2D8F"/>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6768">
      <w:bodyDiv w:val="1"/>
      <w:marLeft w:val="0"/>
      <w:marRight w:val="0"/>
      <w:marTop w:val="0"/>
      <w:marBottom w:val="0"/>
      <w:divBdr>
        <w:top w:val="none" w:sz="0" w:space="0" w:color="auto"/>
        <w:left w:val="none" w:sz="0" w:space="0" w:color="auto"/>
        <w:bottom w:val="none" w:sz="0" w:space="0" w:color="auto"/>
        <w:right w:val="none" w:sz="0" w:space="0" w:color="auto"/>
      </w:divBdr>
    </w:div>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988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66A7E4-3031-4491-B3BD-F4DF1D38C844}">
  <ds:schemaRefs>
    <ds:schemaRef ds:uri="http://schemas.openxmlformats.org/officeDocument/2006/bibliography"/>
  </ds:schemaRefs>
</ds:datastoreItem>
</file>

<file path=customXml/itemProps2.xml><?xml version="1.0" encoding="utf-8"?>
<ds:datastoreItem xmlns:ds="http://schemas.openxmlformats.org/officeDocument/2006/customXml" ds:itemID="{6E444323-E226-4489-9441-59A7B4655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3002</Words>
  <Characters>17118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21</cp:revision>
  <cp:lastPrinted>2017-06-15T01:38:00Z</cp:lastPrinted>
  <dcterms:created xsi:type="dcterms:W3CDTF">2023-10-19T06:27:00Z</dcterms:created>
  <dcterms:modified xsi:type="dcterms:W3CDTF">2023-10-23T01:31:00Z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